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C924" w14:textId="279427DD" w:rsidR="00BD5778" w:rsidRPr="00392E59" w:rsidRDefault="00BD5778" w:rsidP="00263E20">
      <w:pPr>
        <w:tabs>
          <w:tab w:val="left" w:pos="1490"/>
          <w:tab w:val="center" w:pos="5400"/>
        </w:tabs>
        <w:spacing w:after="0" w:line="276" w:lineRule="auto"/>
        <w:jc w:val="center"/>
        <w:rPr>
          <w:rFonts w:ascii="Arial" w:hAnsi="Arial" w:cs="Arial"/>
          <w:sz w:val="24"/>
          <w:szCs w:val="24"/>
        </w:rPr>
      </w:pPr>
      <w:r w:rsidRPr="00392E59">
        <w:rPr>
          <w:rFonts w:ascii="Arial" w:hAnsi="Arial" w:cs="Arial"/>
          <w:sz w:val="24"/>
          <w:szCs w:val="24"/>
        </w:rPr>
        <w:t>HRP-</w:t>
      </w:r>
      <w:r w:rsidR="000240A0" w:rsidRPr="00392E59">
        <w:rPr>
          <w:rFonts w:ascii="Arial" w:hAnsi="Arial" w:cs="Arial"/>
          <w:sz w:val="24"/>
          <w:szCs w:val="24"/>
        </w:rPr>
        <w:t>316</w:t>
      </w:r>
      <w:r w:rsidRPr="00392E59">
        <w:rPr>
          <w:rFonts w:ascii="Arial" w:hAnsi="Arial" w:cs="Arial"/>
          <w:sz w:val="24"/>
          <w:szCs w:val="24"/>
        </w:rPr>
        <w:t xml:space="preserve"> | </w:t>
      </w:r>
      <w:r w:rsidR="00456C20">
        <w:rPr>
          <w:rFonts w:ascii="Arial" w:hAnsi="Arial" w:cs="Arial"/>
          <w:sz w:val="24"/>
          <w:szCs w:val="24"/>
        </w:rPr>
        <w:t>7</w:t>
      </w:r>
      <w:r>
        <w:rPr>
          <w:rFonts w:ascii="Arial" w:hAnsi="Arial" w:cs="Arial"/>
          <w:sz w:val="24"/>
          <w:szCs w:val="24"/>
        </w:rPr>
        <w:t>/</w:t>
      </w:r>
      <w:r w:rsidR="00456C20">
        <w:rPr>
          <w:rFonts w:ascii="Arial" w:hAnsi="Arial" w:cs="Arial"/>
          <w:sz w:val="24"/>
          <w:szCs w:val="24"/>
        </w:rPr>
        <w:t>11</w:t>
      </w:r>
      <w:r>
        <w:rPr>
          <w:rFonts w:ascii="Arial" w:hAnsi="Arial" w:cs="Arial"/>
          <w:sz w:val="24"/>
          <w:szCs w:val="24"/>
        </w:rPr>
        <w:t>/2025</w:t>
      </w:r>
      <w:r w:rsidR="00392E59" w:rsidRPr="00392E59">
        <w:rPr>
          <w:rFonts w:ascii="Arial" w:hAnsi="Arial" w:cs="Arial"/>
          <w:sz w:val="24"/>
          <w:szCs w:val="24"/>
        </w:rPr>
        <w:t xml:space="preserve"> </w:t>
      </w:r>
    </w:p>
    <w:p w14:paraId="1760DA4A" w14:textId="77777777" w:rsidR="00263E20" w:rsidRPr="00263E20" w:rsidRDefault="00263E20" w:rsidP="00263E20">
      <w:pPr>
        <w:tabs>
          <w:tab w:val="left" w:pos="1490"/>
          <w:tab w:val="center" w:pos="5400"/>
        </w:tabs>
        <w:spacing w:after="0" w:line="276" w:lineRule="auto"/>
        <w:jc w:val="center"/>
        <w:rPr>
          <w:rFonts w:ascii="Arial" w:hAnsi="Arial" w:cs="Arial"/>
          <w:sz w:val="24"/>
          <w:szCs w:val="24"/>
        </w:rPr>
      </w:pPr>
    </w:p>
    <w:p w14:paraId="3344C008" w14:textId="1F924D2F" w:rsidR="00893D51" w:rsidRPr="0001508F" w:rsidRDefault="00555522" w:rsidP="00263E20">
      <w:pPr>
        <w:pStyle w:val="DocumentTitle-HCG"/>
        <w:spacing w:line="360" w:lineRule="auto"/>
        <w:rPr>
          <w:rFonts w:eastAsia="Calibri"/>
        </w:rPr>
      </w:pPr>
      <w:r w:rsidRPr="0001508F">
        <w:t>WORKSHEET</w:t>
      </w:r>
      <w:r w:rsidR="00914425" w:rsidRPr="0001508F">
        <w:t>:</w:t>
      </w:r>
      <w:r w:rsidR="00BD5778" w:rsidRPr="0001508F">
        <w:t xml:space="preserve"> </w:t>
      </w:r>
      <w:r w:rsidR="000240A0">
        <w:t>Payments</w:t>
      </w:r>
    </w:p>
    <w:p w14:paraId="287F1EA2" w14:textId="36A07EA0" w:rsidR="001F6AEF" w:rsidRPr="00F14CD6" w:rsidRDefault="001F6AEF" w:rsidP="00F14CD6">
      <w:pPr>
        <w:pStyle w:val="PrimarySectionText-HCG"/>
        <w:ind w:left="0" w:firstLine="0"/>
        <w:rPr>
          <w:rFonts w:cs="Arial"/>
        </w:rPr>
      </w:pPr>
      <w:r w:rsidRPr="00F14CD6">
        <w:rPr>
          <w:rFonts w:cs="Arial"/>
        </w:rPr>
        <w:t xml:space="preserve">The purpose of this worksheet is to provide support for </w:t>
      </w:r>
      <w:r w:rsidR="008E66F9" w:rsidRPr="00F14CD6">
        <w:rPr>
          <w:rFonts w:cs="Arial"/>
        </w:rPr>
        <w:t xml:space="preserve">the convened </w:t>
      </w:r>
      <w:r w:rsidRPr="00F14CD6">
        <w:rPr>
          <w:rFonts w:cs="Arial"/>
        </w:rPr>
        <w:t xml:space="preserve">IRB </w:t>
      </w:r>
      <w:r w:rsidR="008E66F9" w:rsidRPr="00F14CD6">
        <w:rPr>
          <w:rFonts w:cs="Arial"/>
        </w:rPr>
        <w:t xml:space="preserve">or </w:t>
      </w:r>
      <w:r w:rsidR="002C68E9" w:rsidRPr="00F14CD6">
        <w:rPr>
          <w:rFonts w:cs="Arial"/>
        </w:rPr>
        <w:t>D</w:t>
      </w:r>
      <w:r w:rsidR="008E66F9" w:rsidRPr="00F14CD6">
        <w:rPr>
          <w:rFonts w:cs="Arial"/>
        </w:rPr>
        <w:t xml:space="preserve">esignated Reviewers </w:t>
      </w:r>
      <w:r w:rsidR="00901A30" w:rsidRPr="00F14CD6">
        <w:rPr>
          <w:rFonts w:cs="Arial"/>
        </w:rPr>
        <w:t>when evaluating payments to subjects or their Legally Authorized Representatives</w:t>
      </w:r>
      <w:r w:rsidRPr="00F14CD6">
        <w:rPr>
          <w:rFonts w:cs="Arial"/>
        </w:rPr>
        <w:t>.</w:t>
      </w:r>
      <w:r w:rsidR="002C68E9" w:rsidRPr="00F14CD6">
        <w:rPr>
          <w:rStyle w:val="EndnoteReference"/>
          <w:rFonts w:cs="Arial"/>
        </w:rPr>
        <w:endnoteReference w:id="2"/>
      </w:r>
      <w:r w:rsidR="00901A30" w:rsidRPr="00F14CD6">
        <w:rPr>
          <w:rFonts w:cs="Arial"/>
        </w:rPr>
        <w:t xml:space="preserve"> </w:t>
      </w:r>
    </w:p>
    <w:p w14:paraId="131445AC" w14:textId="370713FE" w:rsidR="00893D51" w:rsidRPr="00F14CD6" w:rsidRDefault="00901A30" w:rsidP="00F14CD6">
      <w:pPr>
        <w:pStyle w:val="SectionHeading-HCG"/>
        <w:spacing w:line="276" w:lineRule="auto"/>
        <w:rPr>
          <w:b w:val="0"/>
          <w:bCs w:val="0"/>
          <w:sz w:val="22"/>
          <w:szCs w:val="22"/>
        </w:rPr>
      </w:pPr>
      <w:r w:rsidRPr="00F14CD6">
        <w:rPr>
          <w:sz w:val="22"/>
          <w:szCs w:val="22"/>
        </w:rPr>
        <w:t>1</w:t>
      </w:r>
      <w:r w:rsidR="00EE43EC" w:rsidRPr="00F14CD6">
        <w:rPr>
          <w:sz w:val="22"/>
          <w:szCs w:val="22"/>
        </w:rPr>
        <w:t>.</w:t>
      </w:r>
      <w:r w:rsidRPr="00F14CD6">
        <w:rPr>
          <w:sz w:val="22"/>
          <w:szCs w:val="22"/>
        </w:rPr>
        <w:t xml:space="preserve"> Requirements for Payments</w:t>
      </w:r>
      <w:r w:rsidR="001A74D5">
        <w:rPr>
          <w:rStyle w:val="EndnoteReference"/>
          <w:sz w:val="22"/>
          <w:szCs w:val="22"/>
        </w:rPr>
        <w:endnoteReference w:id="3"/>
      </w:r>
      <w:r w:rsidRPr="00F14CD6">
        <w:rPr>
          <w:sz w:val="22"/>
          <w:szCs w:val="22"/>
        </w:rPr>
        <w:t xml:space="preserve"> </w:t>
      </w:r>
      <w:r w:rsidRPr="00F14CD6">
        <w:rPr>
          <w:b w:val="0"/>
          <w:bCs w:val="0"/>
          <w:sz w:val="22"/>
          <w:szCs w:val="22"/>
        </w:rPr>
        <w:t>(Check if “</w:t>
      </w:r>
      <w:r w:rsidRPr="003252DB">
        <w:rPr>
          <w:sz w:val="22"/>
          <w:szCs w:val="22"/>
        </w:rPr>
        <w:t>Yes</w:t>
      </w:r>
      <w:r w:rsidRPr="00F14CD6">
        <w:rPr>
          <w:b w:val="0"/>
          <w:bCs w:val="0"/>
          <w:sz w:val="22"/>
          <w:szCs w:val="22"/>
        </w:rPr>
        <w:t>”. All must be checked</w:t>
      </w:r>
      <w:r w:rsidR="00093E40">
        <w:rPr>
          <w:b w:val="0"/>
          <w:bCs w:val="0"/>
          <w:sz w:val="22"/>
          <w:szCs w:val="22"/>
        </w:rPr>
        <w:t xml:space="preserve"> or marked N/A</w:t>
      </w:r>
      <w:r w:rsidRPr="00F14CD6">
        <w:rPr>
          <w:b w:val="0"/>
          <w:bCs w:val="0"/>
          <w:sz w:val="22"/>
          <w:szCs w:val="22"/>
        </w:rPr>
        <w:t>)</w:t>
      </w:r>
    </w:p>
    <w:p w14:paraId="31D249B3" w14:textId="5C6FBA5B" w:rsidR="00893D51" w:rsidRPr="00F14CD6" w:rsidRDefault="00EC606B" w:rsidP="00F14CD6">
      <w:pPr>
        <w:pStyle w:val="PrimarySectionText-HCG"/>
        <w:spacing w:after="0"/>
        <w:rPr>
          <w:rFonts w:cs="Arial"/>
        </w:rPr>
      </w:pPr>
      <w:sdt>
        <w:sdtPr>
          <w:rPr>
            <w:rFonts w:cs="Arial"/>
          </w:rPr>
          <w:id w:val="-1990309807"/>
          <w:placeholder>
            <w:docPart w:val="208B9FC514D94A6D9505DC4F87266FD7"/>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r w:rsidR="00145486" w:rsidRPr="00F14CD6">
        <w:rPr>
          <w:rFonts w:cs="Arial"/>
        </w:rPr>
        <w:t>All payments are described in the protocol including: (Check if “Yes”. All must be checked)</w:t>
      </w:r>
      <w:r w:rsidR="00893D51" w:rsidRPr="00F14CD6">
        <w:rPr>
          <w:rFonts w:cs="Arial"/>
        </w:rPr>
        <w:t xml:space="preserve"> </w:t>
      </w:r>
    </w:p>
    <w:p w14:paraId="67A80A2E" w14:textId="11B6238D" w:rsidR="00893D51" w:rsidRPr="00F14CD6" w:rsidRDefault="00EC606B" w:rsidP="00F14CD6">
      <w:pPr>
        <w:pStyle w:val="Sub-SectionText-HCG"/>
        <w:spacing w:after="0" w:line="276" w:lineRule="auto"/>
        <w:contextualSpacing w:val="0"/>
        <w:rPr>
          <w:rFonts w:cs="Arial"/>
        </w:rPr>
      </w:pPr>
      <w:sdt>
        <w:sdtPr>
          <w:rPr>
            <w:rFonts w:cs="Arial"/>
          </w:rPr>
          <w:id w:val="-249882643"/>
          <w14:checkbox>
            <w14:checked w14:val="0"/>
            <w14:checkedState w14:val="2612" w14:font="MS Gothic"/>
            <w14:uncheckedState w14:val="2610" w14:font="MS Gothic"/>
          </w14:checkbox>
        </w:sdtPr>
        <w:sdtEndPr/>
        <w:sdtContent>
          <w:r w:rsidR="00893D51" w:rsidRPr="00F14CD6">
            <w:rPr>
              <w:rFonts w:ascii="Segoe UI Symbol" w:eastAsia="MS Gothic" w:hAnsi="Segoe UI Symbol" w:cs="Segoe UI Symbol"/>
            </w:rPr>
            <w:t>☐</w:t>
          </w:r>
        </w:sdtContent>
      </w:sdt>
      <w:r w:rsidR="00EE43EC" w:rsidRPr="00F14CD6">
        <w:rPr>
          <w:rFonts w:cs="Arial"/>
        </w:rPr>
        <w:t xml:space="preserve"> </w:t>
      </w:r>
      <w:r w:rsidR="001C2D57" w:rsidRPr="00F14CD6">
        <w:rPr>
          <w:rFonts w:cs="Arial"/>
        </w:rPr>
        <w:t>Amount</w:t>
      </w:r>
    </w:p>
    <w:p w14:paraId="0196BFD7" w14:textId="279E7B1C" w:rsidR="00893D51" w:rsidRDefault="00EC606B" w:rsidP="00F14CD6">
      <w:pPr>
        <w:pStyle w:val="Sub-SectionText-HCG"/>
        <w:spacing w:after="0" w:line="276" w:lineRule="auto"/>
        <w:contextualSpacing w:val="0"/>
        <w:rPr>
          <w:rFonts w:cs="Arial"/>
        </w:rPr>
      </w:pPr>
      <w:sdt>
        <w:sdtPr>
          <w:rPr>
            <w:rFonts w:cs="Arial"/>
          </w:rPr>
          <w:id w:val="513040459"/>
          <w14:checkbox>
            <w14:checked w14:val="0"/>
            <w14:checkedState w14:val="2612" w14:font="MS Gothic"/>
            <w14:uncheckedState w14:val="2610" w14:font="MS Gothic"/>
          </w14:checkbox>
        </w:sdtPr>
        <w:sdtEndPr/>
        <w:sdtContent>
          <w:r w:rsidR="00EE43EC" w:rsidRPr="00F14CD6">
            <w:rPr>
              <w:rFonts w:ascii="Segoe UI Symbol" w:eastAsia="MS Gothic" w:hAnsi="Segoe UI Symbol" w:cs="Segoe UI Symbol"/>
            </w:rPr>
            <w:t>☐</w:t>
          </w:r>
        </w:sdtContent>
      </w:sdt>
      <w:r w:rsidR="00EE43EC" w:rsidRPr="00F14CD6">
        <w:rPr>
          <w:rFonts w:cs="Arial"/>
        </w:rPr>
        <w:t xml:space="preserve"> </w:t>
      </w:r>
      <w:r w:rsidR="001C2D57" w:rsidRPr="00F14CD6">
        <w:rPr>
          <w:rFonts w:cs="Arial"/>
        </w:rPr>
        <w:t>Method</w:t>
      </w:r>
    </w:p>
    <w:p w14:paraId="7C97B403" w14:textId="77777777" w:rsidR="00617DC1" w:rsidRDefault="00EC606B" w:rsidP="00617DC1">
      <w:pPr>
        <w:pStyle w:val="Sub-SectionText-HCG"/>
        <w:spacing w:after="0" w:line="276" w:lineRule="auto"/>
        <w:contextualSpacing w:val="0"/>
        <w:rPr>
          <w:rFonts w:cs="Arial"/>
        </w:rPr>
      </w:pPr>
      <w:sdt>
        <w:sdtPr>
          <w:rPr>
            <w:rFonts w:cs="Arial"/>
          </w:rPr>
          <w:id w:val="1007017183"/>
          <w14:checkbox>
            <w14:checked w14:val="0"/>
            <w14:checkedState w14:val="2612" w14:font="MS Gothic"/>
            <w14:uncheckedState w14:val="2610" w14:font="MS Gothic"/>
          </w14:checkbox>
        </w:sdtPr>
        <w:sdtEndPr/>
        <w:sdtContent>
          <w:r w:rsidR="00617DC1">
            <w:rPr>
              <w:rFonts w:ascii="Segoe UI Symbol" w:eastAsia="MS Gothic" w:hAnsi="Segoe UI Symbol" w:cs="Segoe UI Symbol"/>
            </w:rPr>
            <w:t>☐</w:t>
          </w:r>
        </w:sdtContent>
      </w:sdt>
      <w:r w:rsidR="00617DC1">
        <w:rPr>
          <w:rFonts w:cs="Arial"/>
        </w:rPr>
        <w:t xml:space="preserve"> Reason/purpose</w:t>
      </w:r>
      <w:r w:rsidR="00617DC1" w:rsidRPr="00FF02DD">
        <w:rPr>
          <w:rFonts w:cs="Arial"/>
        </w:rPr>
        <w:t xml:space="preserve"> (e.g., their time, inconvenience, discomfort, or some other consideration)</w:t>
      </w:r>
    </w:p>
    <w:p w14:paraId="6A8AD71B" w14:textId="05E59F11" w:rsidR="00893D51" w:rsidRPr="00F14CD6" w:rsidRDefault="00EC606B" w:rsidP="00F14CD6">
      <w:pPr>
        <w:pStyle w:val="Sub-SectionText-HCG"/>
        <w:spacing w:after="0" w:line="276" w:lineRule="auto"/>
        <w:contextualSpacing w:val="0"/>
        <w:rPr>
          <w:rFonts w:cs="Arial"/>
        </w:rPr>
      </w:pPr>
      <w:sdt>
        <w:sdtPr>
          <w:rPr>
            <w:rFonts w:cs="Arial"/>
          </w:rPr>
          <w:id w:val="-690679433"/>
          <w14:checkbox>
            <w14:checked w14:val="0"/>
            <w14:checkedState w14:val="2612" w14:font="MS Gothic"/>
            <w14:uncheckedState w14:val="2610" w14:font="MS Gothic"/>
          </w14:checkbox>
        </w:sdtPr>
        <w:sdtEndPr/>
        <w:sdtContent>
          <w:r w:rsidR="00893D51" w:rsidRPr="00F14CD6">
            <w:rPr>
              <w:rFonts w:ascii="Segoe UI Symbol" w:eastAsia="MS Gothic" w:hAnsi="Segoe UI Symbol" w:cs="Segoe UI Symbol"/>
            </w:rPr>
            <w:t>☐</w:t>
          </w:r>
        </w:sdtContent>
      </w:sdt>
      <w:r w:rsidR="00EE43EC" w:rsidRPr="00F14CD6">
        <w:rPr>
          <w:rFonts w:cs="Arial"/>
        </w:rPr>
        <w:t xml:space="preserve"> </w:t>
      </w:r>
      <w:r w:rsidR="001C2D57" w:rsidRPr="00F14CD6">
        <w:rPr>
          <w:rFonts w:cs="Arial"/>
        </w:rPr>
        <w:t>Timing of disbursement</w:t>
      </w:r>
    </w:p>
    <w:p w14:paraId="1F6C7A9A" w14:textId="5D4303EB" w:rsidR="00893D51" w:rsidRPr="00F14CD6" w:rsidRDefault="00EC606B" w:rsidP="00F14CD6">
      <w:pPr>
        <w:pStyle w:val="SecondarySub-SectionText-HCG"/>
        <w:spacing w:line="276" w:lineRule="auto"/>
        <w:ind w:left="288"/>
        <w:rPr>
          <w:rFonts w:cs="Arial"/>
        </w:rPr>
      </w:pPr>
      <w:sdt>
        <w:sdtPr>
          <w:rPr>
            <w:rFonts w:cs="Arial"/>
          </w:rPr>
          <w:id w:val="-474295867"/>
          <w:placeholder>
            <w:docPart w:val="142D8E298DCE4523A1475A8BDFC9EA0D"/>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Credit for payment accrues as the study progresses.</w:t>
      </w:r>
    </w:p>
    <w:p w14:paraId="4AA86043" w14:textId="61CF158E" w:rsidR="001C2D57" w:rsidRPr="00F14CD6" w:rsidRDefault="00EC606B" w:rsidP="00F14CD6">
      <w:pPr>
        <w:pStyle w:val="SecondarySub-SectionText-HCG"/>
        <w:spacing w:line="276" w:lineRule="auto"/>
        <w:ind w:left="288"/>
        <w:rPr>
          <w:rFonts w:cs="Arial"/>
        </w:rPr>
      </w:pPr>
      <w:sdt>
        <w:sdtPr>
          <w:rPr>
            <w:rFonts w:cs="Arial"/>
          </w:rPr>
          <w:id w:val="-1816096302"/>
          <w:placeholder>
            <w:docPart w:val="1445314DBF11468EA0D70B43EB73B9CC"/>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Payment is not contingent upon completing the entire study.</w:t>
      </w:r>
    </w:p>
    <w:p w14:paraId="39F07CDD" w14:textId="5DB208E5" w:rsidR="001C2D57" w:rsidRPr="00F14CD6" w:rsidRDefault="00EC606B" w:rsidP="00F14CD6">
      <w:pPr>
        <w:pStyle w:val="SecondarySub-SectionText-HCG"/>
        <w:spacing w:line="276" w:lineRule="auto"/>
        <w:ind w:left="288"/>
        <w:rPr>
          <w:rFonts w:cs="Arial"/>
        </w:rPr>
      </w:pPr>
      <w:sdt>
        <w:sdtPr>
          <w:rPr>
            <w:rFonts w:cs="Arial"/>
          </w:rPr>
          <w:id w:val="220801028"/>
          <w:placeholder>
            <w:docPart w:val="913CFF9B60494EB58905F98036BD9334"/>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bookmarkStart w:id="0" w:name="_Hlk109814151"/>
      <w:r w:rsidR="001C2D57" w:rsidRPr="00F14CD6">
        <w:rPr>
          <w:rFonts w:cs="Arial"/>
        </w:rPr>
        <w:t>The amount of payment and the proposed method and timing of disbursement is neither coercive nor presented un</w:t>
      </w:r>
      <w:r w:rsidR="00CC19DC" w:rsidRPr="00F14CD6">
        <w:rPr>
          <w:rFonts w:cs="Arial"/>
        </w:rPr>
        <w:t>due influence</w:t>
      </w:r>
      <w:bookmarkEnd w:id="0"/>
      <w:r w:rsidR="00CC19DC" w:rsidRPr="00F14CD6">
        <w:rPr>
          <w:rFonts w:cs="Arial"/>
        </w:rPr>
        <w:t>.</w:t>
      </w:r>
    </w:p>
    <w:p w14:paraId="5B82A57F" w14:textId="7403AE6C" w:rsidR="001C2D57" w:rsidRPr="00F14CD6" w:rsidRDefault="00EC606B" w:rsidP="00F14CD6">
      <w:pPr>
        <w:pStyle w:val="SecondarySub-SectionText-HCG"/>
        <w:spacing w:line="276" w:lineRule="auto"/>
        <w:ind w:left="288"/>
        <w:rPr>
          <w:rFonts w:cs="Arial"/>
        </w:rPr>
      </w:pPr>
      <w:sdt>
        <w:sdtPr>
          <w:rPr>
            <w:rFonts w:cs="Arial"/>
          </w:rPr>
          <w:id w:val="-1000431168"/>
          <w:placeholder>
            <w:docPart w:val="7258F0C6D4FA42A2A8E8A5EA12C9FEF6"/>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r w:rsidR="00CC19DC" w:rsidRPr="00F14CD6">
        <w:rPr>
          <w:rFonts w:cs="Arial"/>
        </w:rPr>
        <w:t>Any amount paid as a bonus for completion is reasonable and not so large as to unduly induce subjects to stay in the study when they would otherwise have withdrawn and is evaluated in context of any reimbursement or compensation payment included in the study.</w:t>
      </w:r>
    </w:p>
    <w:p w14:paraId="4AFF3FF5" w14:textId="6650F65E" w:rsidR="001C2D57" w:rsidRPr="00F14CD6" w:rsidRDefault="00EC606B" w:rsidP="00F14CD6">
      <w:pPr>
        <w:pStyle w:val="SecondarySub-SectionText-HCG"/>
        <w:spacing w:line="276" w:lineRule="auto"/>
        <w:ind w:left="288"/>
        <w:rPr>
          <w:rFonts w:cs="Arial"/>
        </w:rPr>
      </w:pPr>
      <w:sdt>
        <w:sdtPr>
          <w:rPr>
            <w:rFonts w:cs="Arial"/>
          </w:rPr>
          <w:id w:val="-847643804"/>
          <w:placeholder>
            <w:docPart w:val="31F2E1416D0744CF86530CC9C31D0C19"/>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r w:rsidR="00CC19DC" w:rsidRPr="00F14CD6">
        <w:rPr>
          <w:rFonts w:cs="Arial"/>
        </w:rPr>
        <w:t>All information concerning payment, including the amount and schedule of payments, is in the informed consent document.</w:t>
      </w:r>
    </w:p>
    <w:p w14:paraId="3E32FEA4" w14:textId="1D701D5D" w:rsidR="001C2D57" w:rsidRDefault="00EC606B" w:rsidP="00F14CD6">
      <w:pPr>
        <w:pStyle w:val="SecondarySub-SectionText-HCG"/>
        <w:spacing w:line="276" w:lineRule="auto"/>
        <w:ind w:left="288"/>
        <w:rPr>
          <w:rFonts w:cs="Arial"/>
        </w:rPr>
      </w:pPr>
      <w:sdt>
        <w:sdtPr>
          <w:rPr>
            <w:rFonts w:cs="Arial"/>
          </w:rPr>
          <w:id w:val="-1003663987"/>
          <w:placeholder>
            <w:docPart w:val="0A4CBB6B49CA4FF9AF2D9C9C7F0498B3"/>
          </w:placeholder>
          <w14:checkbox>
            <w14:checked w14:val="0"/>
            <w14:checkedState w14:val="2612" w14:font="MS Gothic"/>
            <w14:uncheckedState w14:val="2610" w14:font="MS Gothic"/>
          </w14:checkbox>
        </w:sdtPr>
        <w:sdtEndPr/>
        <w:sdtContent>
          <w:r w:rsidR="0089702E" w:rsidRPr="00F14CD6">
            <w:rPr>
              <w:rFonts w:ascii="Segoe UI Symbol" w:eastAsia="MS Gothic" w:hAnsi="Segoe UI Symbol" w:cs="Segoe UI Symbol"/>
            </w:rPr>
            <w:t>☐</w:t>
          </w:r>
        </w:sdtContent>
      </w:sdt>
      <w:r w:rsidR="001C2D57" w:rsidRPr="00F14CD6">
        <w:rPr>
          <w:rFonts w:cs="Arial"/>
        </w:rPr>
        <w:t xml:space="preserve"> </w:t>
      </w:r>
      <w:r w:rsidR="00CC19DC" w:rsidRPr="00F14CD6">
        <w:rPr>
          <w:rFonts w:cs="Arial"/>
        </w:rPr>
        <w:t>Compensation does not include a coupon good for a discount on the purchase price of the product once it has been approved.</w:t>
      </w:r>
    </w:p>
    <w:p w14:paraId="6A79F69D" w14:textId="2A427E22" w:rsidR="00A1185B" w:rsidRDefault="00EC606B" w:rsidP="00F14CD6">
      <w:pPr>
        <w:pStyle w:val="SecondarySub-SectionText-HCG"/>
        <w:spacing w:line="276" w:lineRule="auto"/>
        <w:ind w:left="288"/>
        <w:rPr>
          <w:rFonts w:cs="Arial"/>
        </w:rPr>
      </w:pPr>
      <w:sdt>
        <w:sdtPr>
          <w:rPr>
            <w:rFonts w:cs="Arial"/>
          </w:rPr>
          <w:id w:val="-1809232096"/>
          <w:placeholder>
            <w:docPart w:val="468C6AEF7DC34F6EBC488C173984E8AC"/>
          </w:placeholder>
          <w14:checkbox>
            <w14:checked w14:val="0"/>
            <w14:checkedState w14:val="2612" w14:font="MS Gothic"/>
            <w14:uncheckedState w14:val="2610" w14:font="MS Gothic"/>
          </w14:checkbox>
        </w:sdtPr>
        <w:sdtEndPr/>
        <w:sdtContent>
          <w:r w:rsidR="00A1185B">
            <w:rPr>
              <w:rFonts w:ascii="MS Gothic" w:eastAsia="MS Gothic" w:hAnsi="MS Gothic" w:cs="Arial" w:hint="eastAsia"/>
            </w:rPr>
            <w:t>☐</w:t>
          </w:r>
        </w:sdtContent>
      </w:sdt>
      <w:r w:rsidR="00A1185B" w:rsidRPr="00F14CD6">
        <w:rPr>
          <w:rFonts w:cs="Arial"/>
        </w:rPr>
        <w:t xml:space="preserve"> </w:t>
      </w:r>
      <w:r w:rsidR="00A1185B">
        <w:rPr>
          <w:rFonts w:cs="Arial"/>
        </w:rPr>
        <w:t xml:space="preserve">Payment method is approved by Procurement Services </w:t>
      </w:r>
      <w:r w:rsidR="00A1185B" w:rsidRPr="00196C05">
        <w:rPr>
          <w:rFonts w:cs="Arial"/>
          <w:b/>
          <w:bCs/>
        </w:rPr>
        <w:t>or</w:t>
      </w:r>
      <w:r w:rsidR="00A1185B">
        <w:rPr>
          <w:rFonts w:cs="Arial"/>
        </w:rPr>
        <w:t xml:space="preserve"> </w:t>
      </w:r>
      <w:sdt>
        <w:sdtPr>
          <w:rPr>
            <w:rFonts w:cs="Arial"/>
          </w:rPr>
          <w:id w:val="238604501"/>
          <w:placeholder>
            <w:docPart w:val="419F12AFA59A450DAEC77C30B1BE6C92"/>
          </w:placeholder>
          <w14:checkbox>
            <w14:checked w14:val="0"/>
            <w14:checkedState w14:val="2612" w14:font="MS Gothic"/>
            <w14:uncheckedState w14:val="2610" w14:font="MS Gothic"/>
          </w14:checkbox>
        </w:sdtPr>
        <w:sdtEndPr/>
        <w:sdtContent>
          <w:r w:rsidR="00A1185B">
            <w:rPr>
              <w:rFonts w:ascii="MS Gothic" w:eastAsia="MS Gothic" w:hAnsi="MS Gothic" w:cs="Arial" w:hint="eastAsia"/>
            </w:rPr>
            <w:t>☐</w:t>
          </w:r>
        </w:sdtContent>
      </w:sdt>
      <w:r w:rsidR="00A1185B" w:rsidRPr="00F14CD6">
        <w:rPr>
          <w:rFonts w:cs="Arial"/>
        </w:rPr>
        <w:t xml:space="preserve"> </w:t>
      </w:r>
      <w:r w:rsidR="00A1185B">
        <w:rPr>
          <w:rFonts w:cs="Arial"/>
        </w:rPr>
        <w:t>Alternate payment method is approved</w:t>
      </w:r>
    </w:p>
    <w:p w14:paraId="7C840003" w14:textId="34EEEABC" w:rsidR="007F493A" w:rsidRDefault="00EC606B" w:rsidP="007F493A">
      <w:pPr>
        <w:pStyle w:val="SecondarySub-SectionText-HCG"/>
        <w:spacing w:line="276" w:lineRule="auto"/>
        <w:ind w:left="288"/>
        <w:rPr>
          <w:rFonts w:cs="Arial"/>
        </w:rPr>
      </w:pPr>
      <w:sdt>
        <w:sdtPr>
          <w:rPr>
            <w:rFonts w:cs="Arial"/>
          </w:rPr>
          <w:id w:val="1379662314"/>
          <w:placeholder>
            <w:docPart w:val="6E3BDC03B2BE4AEE803FB105A4D21992"/>
          </w:placeholder>
          <w14:checkbox>
            <w14:checked w14:val="0"/>
            <w14:checkedState w14:val="2612" w14:font="MS Gothic"/>
            <w14:uncheckedState w14:val="2610" w14:font="MS Gothic"/>
          </w14:checkbox>
        </w:sdtPr>
        <w:sdtEndPr/>
        <w:sdtContent>
          <w:r w:rsidR="007F493A" w:rsidRPr="00F14CD6">
            <w:rPr>
              <w:rFonts w:ascii="Segoe UI Symbol" w:eastAsia="MS Gothic" w:hAnsi="Segoe UI Symbol" w:cs="Segoe UI Symbol"/>
            </w:rPr>
            <w:t>☐</w:t>
          </w:r>
        </w:sdtContent>
      </w:sdt>
      <w:r w:rsidR="007F493A" w:rsidRPr="00F14CD6">
        <w:rPr>
          <w:rFonts w:cs="Arial"/>
        </w:rPr>
        <w:t xml:space="preserve"> </w:t>
      </w:r>
      <w:r w:rsidR="00A1185B">
        <w:rPr>
          <w:rFonts w:cs="Arial"/>
        </w:rPr>
        <w:t>P</w:t>
      </w:r>
      <w:r w:rsidR="007F493A">
        <w:rPr>
          <w:rFonts w:cs="Arial"/>
        </w:rPr>
        <w:t>ayment by random drawing involves equal chance of winning and is disclosed to participants.</w:t>
      </w:r>
      <w:r w:rsidR="00A1185B">
        <w:rPr>
          <w:rFonts w:cs="Arial"/>
        </w:rPr>
        <w:t xml:space="preserve"> </w:t>
      </w:r>
      <w:sdt>
        <w:sdtPr>
          <w:rPr>
            <w:rFonts w:cs="Arial"/>
          </w:rPr>
          <w:id w:val="-1311400701"/>
          <w:placeholder>
            <w:docPart w:val="5DEA245A471945A5B9FD9FDE33A67B01"/>
          </w:placeholder>
          <w14:checkbox>
            <w14:checked w14:val="0"/>
            <w14:checkedState w14:val="2612" w14:font="MS Gothic"/>
            <w14:uncheckedState w14:val="2610" w14:font="MS Gothic"/>
          </w14:checkbox>
        </w:sdtPr>
        <w:sdtEndPr/>
        <w:sdtContent>
          <w:r w:rsidR="00A1185B" w:rsidRPr="00F14CD6">
            <w:rPr>
              <w:rFonts w:ascii="Segoe UI Symbol" w:eastAsia="MS Gothic" w:hAnsi="Segoe UI Symbol" w:cs="Segoe UI Symbol"/>
            </w:rPr>
            <w:t>☐</w:t>
          </w:r>
        </w:sdtContent>
      </w:sdt>
      <w:r w:rsidR="00A1185B">
        <w:rPr>
          <w:rFonts w:cs="Arial"/>
        </w:rPr>
        <w:t>N/A</w:t>
      </w:r>
    </w:p>
    <w:p w14:paraId="23A3C4FC" w14:textId="24535CA3" w:rsidR="003D137A" w:rsidRDefault="00EC606B" w:rsidP="003D137A">
      <w:pPr>
        <w:pStyle w:val="SecondarySub-SectionText-HCG"/>
        <w:spacing w:line="276" w:lineRule="auto"/>
        <w:ind w:left="288"/>
        <w:rPr>
          <w:rFonts w:cs="Arial"/>
        </w:rPr>
      </w:pPr>
      <w:sdt>
        <w:sdtPr>
          <w:rPr>
            <w:rFonts w:cs="Arial"/>
          </w:rPr>
          <w:id w:val="820708402"/>
          <w:placeholder>
            <w:docPart w:val="C395C359097B485B81AFA955AD1C8A56"/>
          </w:placeholder>
          <w14:checkbox>
            <w14:checked w14:val="0"/>
            <w14:checkedState w14:val="2612" w14:font="MS Gothic"/>
            <w14:uncheckedState w14:val="2610" w14:font="MS Gothic"/>
          </w14:checkbox>
        </w:sdtPr>
        <w:sdtEndPr/>
        <w:sdtContent>
          <w:r w:rsidR="003D137A" w:rsidRPr="00F14CD6">
            <w:rPr>
              <w:rFonts w:ascii="Segoe UI Symbol" w:eastAsia="MS Gothic" w:hAnsi="Segoe UI Symbol" w:cs="Segoe UI Symbol"/>
            </w:rPr>
            <w:t>☐</w:t>
          </w:r>
        </w:sdtContent>
      </w:sdt>
      <w:r w:rsidR="003D137A" w:rsidRPr="00F14CD6">
        <w:rPr>
          <w:rFonts w:cs="Arial"/>
        </w:rPr>
        <w:t xml:space="preserve"> </w:t>
      </w:r>
      <w:r w:rsidR="00A1185B">
        <w:rPr>
          <w:rFonts w:cs="Arial"/>
        </w:rPr>
        <w:t>W</w:t>
      </w:r>
      <w:r w:rsidR="003D137A">
        <w:rPr>
          <w:rFonts w:cs="Arial"/>
        </w:rPr>
        <w:t xml:space="preserve">hen the dollar amount exceeds the reportable threshold for tax purposes, participants are told they must provide a social security number and payment is subject to tax rules. Limitation on confidentiality through the payment process should be disclosed. </w:t>
      </w:r>
      <w:sdt>
        <w:sdtPr>
          <w:rPr>
            <w:rFonts w:cs="Arial"/>
          </w:rPr>
          <w:id w:val="-1291972947"/>
          <w:placeholder>
            <w:docPart w:val="CD15EA075C264DCF9CA63BF9BF81BA8B"/>
          </w:placeholder>
          <w14:checkbox>
            <w14:checked w14:val="0"/>
            <w14:checkedState w14:val="2612" w14:font="MS Gothic"/>
            <w14:uncheckedState w14:val="2610" w14:font="MS Gothic"/>
          </w14:checkbox>
        </w:sdtPr>
        <w:sdtEndPr/>
        <w:sdtContent>
          <w:r w:rsidR="00A1185B" w:rsidRPr="00F14CD6">
            <w:rPr>
              <w:rFonts w:ascii="Segoe UI Symbol" w:eastAsia="MS Gothic" w:hAnsi="Segoe UI Symbol" w:cs="Segoe UI Symbol"/>
            </w:rPr>
            <w:t>☐</w:t>
          </w:r>
        </w:sdtContent>
      </w:sdt>
      <w:r w:rsidR="00A1185B">
        <w:rPr>
          <w:rFonts w:cs="Arial"/>
        </w:rPr>
        <w:t>N/A</w:t>
      </w:r>
    </w:p>
    <w:p w14:paraId="5D6EE8B8" w14:textId="77777777" w:rsidR="007F493A" w:rsidRDefault="007F493A" w:rsidP="003D137A">
      <w:pPr>
        <w:pStyle w:val="SecondarySub-SectionText-HCG"/>
        <w:spacing w:line="276" w:lineRule="auto"/>
        <w:ind w:left="288"/>
        <w:rPr>
          <w:rFonts w:cs="Arial"/>
        </w:rPr>
      </w:pPr>
    </w:p>
    <w:sectPr w:rsidR="007F493A" w:rsidSect="004F5E86">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B96C" w14:textId="77777777" w:rsidR="00BC6A49" w:rsidRDefault="00BC6A49" w:rsidP="00855EE6">
      <w:pPr>
        <w:spacing w:after="0" w:line="240" w:lineRule="auto"/>
      </w:pPr>
      <w:r>
        <w:separator/>
      </w:r>
    </w:p>
  </w:endnote>
  <w:endnote w:type="continuationSeparator" w:id="0">
    <w:p w14:paraId="5C31264D" w14:textId="77777777" w:rsidR="00BC6A49" w:rsidRDefault="00BC6A49" w:rsidP="00855EE6">
      <w:pPr>
        <w:spacing w:after="0" w:line="240" w:lineRule="auto"/>
      </w:pPr>
      <w:r>
        <w:continuationSeparator/>
      </w:r>
    </w:p>
  </w:endnote>
  <w:endnote w:type="continuationNotice" w:id="1">
    <w:p w14:paraId="1AAEC416" w14:textId="77777777" w:rsidR="00BC6A49" w:rsidRDefault="00BC6A49">
      <w:pPr>
        <w:spacing w:after="0" w:line="240" w:lineRule="auto"/>
      </w:pPr>
    </w:p>
  </w:endnote>
  <w:endnote w:id="2">
    <w:p w14:paraId="46268176" w14:textId="64A0A613" w:rsidR="002C68E9" w:rsidRPr="00B97D14" w:rsidRDefault="002C68E9">
      <w:pPr>
        <w:pStyle w:val="EndnoteText"/>
        <w:rPr>
          <w:rFonts w:ascii="Arial" w:hAnsi="Arial" w:cs="Arial"/>
        </w:rPr>
      </w:pPr>
      <w:r w:rsidRPr="00B97D14">
        <w:rPr>
          <w:rStyle w:val="EndnoteReference"/>
          <w:rFonts w:ascii="Arial" w:hAnsi="Arial" w:cs="Arial"/>
          <w:sz w:val="18"/>
          <w:szCs w:val="18"/>
        </w:rPr>
        <w:endnoteRef/>
      </w:r>
      <w:r w:rsidRPr="00B97D14">
        <w:rPr>
          <w:rFonts w:ascii="Arial" w:hAnsi="Arial" w:cs="Arial"/>
          <w:sz w:val="18"/>
          <w:szCs w:val="18"/>
        </w:rPr>
        <w:t xml:space="preserve"> </w:t>
      </w:r>
      <w:r w:rsidR="00B97D14" w:rsidRPr="00B97D14">
        <w:rPr>
          <w:rStyle w:val="normaltextrun"/>
          <w:rFonts w:ascii="Arial" w:hAnsi="Arial" w:cs="Arial"/>
          <w:color w:val="000000"/>
          <w:sz w:val="18"/>
          <w:szCs w:val="18"/>
          <w:shd w:val="clear" w:color="auto" w:fill="FFFFFF"/>
        </w:rPr>
        <w:t>This document satisfies AAHRPP elements II.3.C-II.</w:t>
      </w:r>
      <w:proofErr w:type="gramStart"/>
      <w:r w:rsidR="00B97D14" w:rsidRPr="00B97D14">
        <w:rPr>
          <w:rStyle w:val="normaltextrun"/>
          <w:rFonts w:ascii="Arial" w:hAnsi="Arial" w:cs="Arial"/>
          <w:color w:val="000000"/>
          <w:sz w:val="18"/>
          <w:szCs w:val="18"/>
          <w:shd w:val="clear" w:color="auto" w:fill="FFFFFF"/>
        </w:rPr>
        <w:t>3.C.</w:t>
      </w:r>
      <w:proofErr w:type="gramEnd"/>
      <w:r w:rsidR="00B97D14" w:rsidRPr="00B97D14">
        <w:rPr>
          <w:rStyle w:val="normaltextrun"/>
          <w:rFonts w:ascii="Arial" w:hAnsi="Arial" w:cs="Arial"/>
          <w:color w:val="000000"/>
          <w:sz w:val="18"/>
          <w:szCs w:val="18"/>
          <w:shd w:val="clear" w:color="auto" w:fill="FFFFFF"/>
        </w:rPr>
        <w:t>1, III.1.E</w:t>
      </w:r>
      <w:r w:rsidR="00CE5A59">
        <w:rPr>
          <w:rStyle w:val="normaltextrun"/>
          <w:rFonts w:ascii="Arial" w:hAnsi="Arial" w:cs="Arial"/>
          <w:color w:val="000000"/>
          <w:sz w:val="18"/>
          <w:szCs w:val="18"/>
          <w:shd w:val="clear" w:color="auto" w:fill="FFFFFF"/>
        </w:rPr>
        <w:t>.</w:t>
      </w:r>
    </w:p>
  </w:endnote>
  <w:endnote w:id="3">
    <w:p w14:paraId="094CA236" w14:textId="78128C9C" w:rsidR="001A74D5" w:rsidRDefault="001A74D5" w:rsidP="001A74D5">
      <w:pPr>
        <w:pStyle w:val="EndnoteText"/>
      </w:pPr>
      <w:r>
        <w:rPr>
          <w:rStyle w:val="EndnoteReference"/>
        </w:rPr>
        <w:endnoteRef/>
      </w:r>
      <w:r>
        <w:t xml:space="preserve"> </w:t>
      </w:r>
      <w:r w:rsidRPr="008D38A1">
        <w:rPr>
          <w:rFonts w:ascii="Arial" w:hAnsi="Arial" w:cs="Arial"/>
          <w:sz w:val="18"/>
          <w:szCs w:val="18"/>
        </w:rPr>
        <w:t>FDA Information Sheet, “Guidance for Institutional Review Boards and Clinical Investigators, Payment and Reimbursement to Research Subjects” January 2018</w:t>
      </w:r>
      <w:r w:rsidR="00CE5A59">
        <w:rPr>
          <w:rFonts w:ascii="Arial" w:hAnsi="Arial" w:cs="Arial"/>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E8D4" w14:textId="77777777" w:rsidR="004D6DB2" w:rsidRDefault="004D6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2B57" w14:textId="61C2157F" w:rsidR="008424AD" w:rsidRPr="008424AD" w:rsidRDefault="008424AD" w:rsidP="008424AD">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B15F" w14:textId="77777777" w:rsidR="00392E59" w:rsidRDefault="00392E59" w:rsidP="00392E5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46E47B80" w14:textId="43BE2E7B" w:rsidR="005A2891" w:rsidRPr="00276526" w:rsidRDefault="005A2891" w:rsidP="005A2891">
    <w:pPr>
      <w:pStyle w:val="Footer"/>
      <w:jc w:val="center"/>
      <w:rPr>
        <w:b/>
        <w:bCs/>
      </w:rPr>
    </w:pPr>
    <w:r w:rsidRPr="00276526">
      <w:rPr>
        <w:b/>
        <w:bCs/>
      </w:rPr>
      <w:t>Huron HRPP Toolkit</w:t>
    </w:r>
    <w:r w:rsidR="00CB5B6C">
      <w:rPr>
        <w:b/>
        <w:bCs/>
      </w:rPr>
      <w:t xml:space="preserve"> </w:t>
    </w:r>
    <w:r w:rsidRPr="00276526">
      <w:rPr>
        <w:b/>
        <w:bCs/>
      </w:rPr>
      <w:t>©</w:t>
    </w:r>
    <w:r w:rsidR="00BA7E88">
      <w:rPr>
        <w:b/>
        <w:bCs/>
      </w:rPr>
      <w:t xml:space="preserve"> </w:t>
    </w:r>
    <w:r>
      <w:rPr>
        <w:b/>
        <w:bCs/>
      </w:rPr>
      <w:t>2025</w:t>
    </w:r>
    <w:r w:rsidRPr="00276526">
      <w:rPr>
        <w:b/>
        <w:bCs/>
      </w:rPr>
      <w:t xml:space="preserve"> </w:t>
    </w:r>
    <w:r w:rsidRPr="00276526">
      <w:t xml:space="preserve">created for </w:t>
    </w:r>
    <w:r>
      <w:t>West Virginia University</w:t>
    </w:r>
  </w:p>
  <w:p w14:paraId="4662B923" w14:textId="77777777" w:rsidR="005A2891" w:rsidRPr="00276526" w:rsidRDefault="005A2891" w:rsidP="005A2891">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F3D56" w14:textId="77777777" w:rsidR="00BC6A49" w:rsidRDefault="00BC6A49" w:rsidP="00855EE6">
      <w:pPr>
        <w:spacing w:after="0" w:line="240" w:lineRule="auto"/>
      </w:pPr>
      <w:r>
        <w:separator/>
      </w:r>
    </w:p>
  </w:footnote>
  <w:footnote w:type="continuationSeparator" w:id="0">
    <w:p w14:paraId="41BC9D27" w14:textId="77777777" w:rsidR="00BC6A49" w:rsidRDefault="00BC6A49" w:rsidP="00855EE6">
      <w:pPr>
        <w:spacing w:after="0" w:line="240" w:lineRule="auto"/>
      </w:pPr>
      <w:r>
        <w:continuationSeparator/>
      </w:r>
    </w:p>
  </w:footnote>
  <w:footnote w:type="continuationNotice" w:id="1">
    <w:p w14:paraId="3888DEC9" w14:textId="77777777" w:rsidR="00BC6A49" w:rsidRDefault="00BC6A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E028" w14:textId="77777777" w:rsidR="004D6DB2" w:rsidRDefault="004D6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20BE" w14:textId="70429262"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F785" w14:textId="0B2E5698" w:rsidR="004F5E86" w:rsidRDefault="004D6DB2" w:rsidP="004F5E86">
    <w:pPr>
      <w:pStyle w:val="Header"/>
      <w:jc w:val="center"/>
    </w:pPr>
    <w:r>
      <w:rPr>
        <w:noProof/>
      </w:rPr>
      <w:drawing>
        <wp:inline distT="0" distB="0" distL="0" distR="0" wp14:anchorId="5871E360" wp14:editId="7BFB46E4">
          <wp:extent cx="4096512" cy="624503"/>
          <wp:effectExtent l="0" t="0" r="0" b="1905"/>
          <wp:docPr id="2" name="Picture 3"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89406EB" w14:textId="77777777" w:rsidR="00682468" w:rsidRDefault="00682468" w:rsidP="004F5E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960337">
    <w:abstractNumId w:val="1"/>
  </w:num>
  <w:num w:numId="2" w16cid:durableId="402024889">
    <w:abstractNumId w:val="2"/>
  </w:num>
  <w:num w:numId="3" w16cid:durableId="28346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A1MTE2M7M0NjFU0lEKTi0uzszPAykwrAUA2wxRKywAAAA="/>
    <w:docVar w:name="HDFieldAppearanceNeedsUpdate" w:val="False"/>
  </w:docVars>
  <w:rsids>
    <w:rsidRoot w:val="00855EE6"/>
    <w:rsid w:val="00002AF2"/>
    <w:rsid w:val="0001508F"/>
    <w:rsid w:val="000240A0"/>
    <w:rsid w:val="00051898"/>
    <w:rsid w:val="00063436"/>
    <w:rsid w:val="00073852"/>
    <w:rsid w:val="0007512F"/>
    <w:rsid w:val="00082AFF"/>
    <w:rsid w:val="00093E40"/>
    <w:rsid w:val="00095BC7"/>
    <w:rsid w:val="000E220B"/>
    <w:rsid w:val="000F5F1B"/>
    <w:rsid w:val="000F6188"/>
    <w:rsid w:val="00107F49"/>
    <w:rsid w:val="00112F1A"/>
    <w:rsid w:val="0011326A"/>
    <w:rsid w:val="00145486"/>
    <w:rsid w:val="00150F7C"/>
    <w:rsid w:val="00170F88"/>
    <w:rsid w:val="00196C05"/>
    <w:rsid w:val="001A74D5"/>
    <w:rsid w:val="001C2D57"/>
    <w:rsid w:val="001C5CD8"/>
    <w:rsid w:val="001D279F"/>
    <w:rsid w:val="001D6859"/>
    <w:rsid w:val="001E186C"/>
    <w:rsid w:val="001E6EA8"/>
    <w:rsid w:val="001F311F"/>
    <w:rsid w:val="001F5F89"/>
    <w:rsid w:val="001F6AEF"/>
    <w:rsid w:val="00206CCC"/>
    <w:rsid w:val="00212DD9"/>
    <w:rsid w:val="00216912"/>
    <w:rsid w:val="0024381C"/>
    <w:rsid w:val="00263E20"/>
    <w:rsid w:val="00272E9B"/>
    <w:rsid w:val="002976CB"/>
    <w:rsid w:val="002A0DD4"/>
    <w:rsid w:val="002B5CF2"/>
    <w:rsid w:val="002B681F"/>
    <w:rsid w:val="002C3B44"/>
    <w:rsid w:val="002C68E9"/>
    <w:rsid w:val="00311C25"/>
    <w:rsid w:val="003252DB"/>
    <w:rsid w:val="00326970"/>
    <w:rsid w:val="00345A48"/>
    <w:rsid w:val="0035722D"/>
    <w:rsid w:val="00392E59"/>
    <w:rsid w:val="003D137A"/>
    <w:rsid w:val="003E5AE2"/>
    <w:rsid w:val="003F727A"/>
    <w:rsid w:val="00400800"/>
    <w:rsid w:val="00413B76"/>
    <w:rsid w:val="00420ABF"/>
    <w:rsid w:val="00433C87"/>
    <w:rsid w:val="00456C20"/>
    <w:rsid w:val="00464FA9"/>
    <w:rsid w:val="004653FE"/>
    <w:rsid w:val="004B05DE"/>
    <w:rsid w:val="004B397E"/>
    <w:rsid w:val="004D6DB2"/>
    <w:rsid w:val="004F5E86"/>
    <w:rsid w:val="00512CDD"/>
    <w:rsid w:val="00534ECB"/>
    <w:rsid w:val="00555522"/>
    <w:rsid w:val="00562593"/>
    <w:rsid w:val="00574247"/>
    <w:rsid w:val="0058236F"/>
    <w:rsid w:val="00594A69"/>
    <w:rsid w:val="00596953"/>
    <w:rsid w:val="005A2891"/>
    <w:rsid w:val="005C651C"/>
    <w:rsid w:val="005E240D"/>
    <w:rsid w:val="005F225E"/>
    <w:rsid w:val="00612FDA"/>
    <w:rsid w:val="00617DC1"/>
    <w:rsid w:val="0062282F"/>
    <w:rsid w:val="00625EFE"/>
    <w:rsid w:val="00636276"/>
    <w:rsid w:val="00650A58"/>
    <w:rsid w:val="0065577B"/>
    <w:rsid w:val="00675EB8"/>
    <w:rsid w:val="00682468"/>
    <w:rsid w:val="00686F0C"/>
    <w:rsid w:val="0069057F"/>
    <w:rsid w:val="006B61D9"/>
    <w:rsid w:val="006C3173"/>
    <w:rsid w:val="006D056E"/>
    <w:rsid w:val="006E754F"/>
    <w:rsid w:val="006F23D2"/>
    <w:rsid w:val="00722698"/>
    <w:rsid w:val="00724781"/>
    <w:rsid w:val="007469E0"/>
    <w:rsid w:val="007912B3"/>
    <w:rsid w:val="0079644D"/>
    <w:rsid w:val="007F493A"/>
    <w:rsid w:val="00821C23"/>
    <w:rsid w:val="0083413E"/>
    <w:rsid w:val="0084152D"/>
    <w:rsid w:val="008424AD"/>
    <w:rsid w:val="00855BE9"/>
    <w:rsid w:val="00855EE6"/>
    <w:rsid w:val="00857F40"/>
    <w:rsid w:val="0086083E"/>
    <w:rsid w:val="008653C1"/>
    <w:rsid w:val="00872DA6"/>
    <w:rsid w:val="00893D51"/>
    <w:rsid w:val="0089702E"/>
    <w:rsid w:val="008B0231"/>
    <w:rsid w:val="008B32E5"/>
    <w:rsid w:val="008B3D20"/>
    <w:rsid w:val="008E54A4"/>
    <w:rsid w:val="008E66F9"/>
    <w:rsid w:val="00901A30"/>
    <w:rsid w:val="009030FC"/>
    <w:rsid w:val="00914425"/>
    <w:rsid w:val="00917358"/>
    <w:rsid w:val="00926535"/>
    <w:rsid w:val="00933B0E"/>
    <w:rsid w:val="0093623D"/>
    <w:rsid w:val="00952787"/>
    <w:rsid w:val="00960C5D"/>
    <w:rsid w:val="00972B4F"/>
    <w:rsid w:val="009A2742"/>
    <w:rsid w:val="009C1EE8"/>
    <w:rsid w:val="009F3958"/>
    <w:rsid w:val="00A05AAB"/>
    <w:rsid w:val="00A1185B"/>
    <w:rsid w:val="00A12846"/>
    <w:rsid w:val="00A56818"/>
    <w:rsid w:val="00A719B7"/>
    <w:rsid w:val="00A845AF"/>
    <w:rsid w:val="00AA4BF9"/>
    <w:rsid w:val="00AB4B74"/>
    <w:rsid w:val="00AC1B56"/>
    <w:rsid w:val="00AC2939"/>
    <w:rsid w:val="00AC2F0C"/>
    <w:rsid w:val="00B00976"/>
    <w:rsid w:val="00B23768"/>
    <w:rsid w:val="00B23D93"/>
    <w:rsid w:val="00B40009"/>
    <w:rsid w:val="00B4192F"/>
    <w:rsid w:val="00B54DF7"/>
    <w:rsid w:val="00B61F4A"/>
    <w:rsid w:val="00B6376E"/>
    <w:rsid w:val="00B758C3"/>
    <w:rsid w:val="00B97D14"/>
    <w:rsid w:val="00BA7E88"/>
    <w:rsid w:val="00BB2AC7"/>
    <w:rsid w:val="00BC6A49"/>
    <w:rsid w:val="00BD5778"/>
    <w:rsid w:val="00BE5688"/>
    <w:rsid w:val="00BE6FC0"/>
    <w:rsid w:val="00BF2F85"/>
    <w:rsid w:val="00C11900"/>
    <w:rsid w:val="00C35F4E"/>
    <w:rsid w:val="00C64784"/>
    <w:rsid w:val="00C75CAF"/>
    <w:rsid w:val="00C85B14"/>
    <w:rsid w:val="00CA076B"/>
    <w:rsid w:val="00CB0150"/>
    <w:rsid w:val="00CB0F42"/>
    <w:rsid w:val="00CB5B6C"/>
    <w:rsid w:val="00CC19DC"/>
    <w:rsid w:val="00CC6BE4"/>
    <w:rsid w:val="00CC6F26"/>
    <w:rsid w:val="00CD6AD6"/>
    <w:rsid w:val="00CE5A59"/>
    <w:rsid w:val="00CF1142"/>
    <w:rsid w:val="00D134E0"/>
    <w:rsid w:val="00D35E6A"/>
    <w:rsid w:val="00D64ACB"/>
    <w:rsid w:val="00DD51AB"/>
    <w:rsid w:val="00E0288C"/>
    <w:rsid w:val="00E33C34"/>
    <w:rsid w:val="00E34769"/>
    <w:rsid w:val="00E46DFC"/>
    <w:rsid w:val="00E80A2D"/>
    <w:rsid w:val="00E9748E"/>
    <w:rsid w:val="00EA6624"/>
    <w:rsid w:val="00EC606B"/>
    <w:rsid w:val="00EE39FA"/>
    <w:rsid w:val="00EE43EC"/>
    <w:rsid w:val="00EF642F"/>
    <w:rsid w:val="00F04D52"/>
    <w:rsid w:val="00F116D8"/>
    <w:rsid w:val="00F14CD6"/>
    <w:rsid w:val="00F27975"/>
    <w:rsid w:val="00F3544F"/>
    <w:rsid w:val="00F40567"/>
    <w:rsid w:val="00F84AEF"/>
    <w:rsid w:val="00FA6F1C"/>
    <w:rsid w:val="00FE1862"/>
    <w:rsid w:val="3C26FA6B"/>
    <w:rsid w:val="43A8E8BB"/>
    <w:rsid w:val="490088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CG">
    <w:name w:val="Primary Section Text - HCG"/>
    <w:basedOn w:val="Normal"/>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character" w:styleId="FootnoteReference">
    <w:name w:val="footnote reference"/>
    <w:basedOn w:val="DefaultParagraphFont"/>
    <w:semiHidden/>
    <w:unhideWhenUsed/>
    <w:rsid w:val="005E240D"/>
    <w:rPr>
      <w:vertAlign w:val="superscript"/>
    </w:rPr>
  </w:style>
  <w:style w:type="paragraph" w:styleId="Revision">
    <w:name w:val="Revision"/>
    <w:hidden/>
    <w:uiPriority w:val="99"/>
    <w:semiHidden/>
    <w:rsid w:val="00206CCC"/>
    <w:pPr>
      <w:spacing w:after="0" w:line="240" w:lineRule="auto"/>
    </w:pPr>
  </w:style>
  <w:style w:type="paragraph" w:styleId="EndnoteText">
    <w:name w:val="endnote text"/>
    <w:basedOn w:val="Normal"/>
    <w:link w:val="EndnoteTextChar"/>
    <w:uiPriority w:val="99"/>
    <w:semiHidden/>
    <w:unhideWhenUsed/>
    <w:rsid w:val="002C68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68E9"/>
    <w:rPr>
      <w:sz w:val="20"/>
      <w:szCs w:val="20"/>
    </w:rPr>
  </w:style>
  <w:style w:type="character" w:styleId="EndnoteReference">
    <w:name w:val="endnote reference"/>
    <w:basedOn w:val="DefaultParagraphFont"/>
    <w:uiPriority w:val="99"/>
    <w:semiHidden/>
    <w:unhideWhenUsed/>
    <w:rsid w:val="002C68E9"/>
    <w:rPr>
      <w:vertAlign w:val="superscript"/>
    </w:rPr>
  </w:style>
  <w:style w:type="character" w:customStyle="1" w:styleId="normaltextrun">
    <w:name w:val="normaltextrun"/>
    <w:basedOn w:val="DefaultParagraphFont"/>
    <w:rsid w:val="00B97D14"/>
  </w:style>
  <w:style w:type="character" w:styleId="PlaceholderText">
    <w:name w:val="Placeholder Text"/>
    <w:basedOn w:val="DefaultParagraphFont"/>
    <w:uiPriority w:val="99"/>
    <w:semiHidden/>
    <w:rsid w:val="004D6DB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868225236">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2D8E298DCE4523A1475A8BDFC9EA0D"/>
        <w:category>
          <w:name w:val="General"/>
          <w:gallery w:val="placeholder"/>
        </w:category>
        <w:types>
          <w:type w:val="bbPlcHdr"/>
        </w:types>
        <w:behaviors>
          <w:behavior w:val="content"/>
        </w:behaviors>
        <w:guid w:val="{D6A6BA6D-BEBF-473A-B1AF-ABEA7BFD9730}"/>
      </w:docPartPr>
      <w:docPartBody>
        <w:p w:rsidR="00154C9B" w:rsidRDefault="00154C9B"/>
      </w:docPartBody>
    </w:docPart>
    <w:docPart>
      <w:docPartPr>
        <w:name w:val="208B9FC514D94A6D9505DC4F87266FD7"/>
        <w:category>
          <w:name w:val="General"/>
          <w:gallery w:val="placeholder"/>
        </w:category>
        <w:types>
          <w:type w:val="bbPlcHdr"/>
        </w:types>
        <w:behaviors>
          <w:behavior w:val="content"/>
        </w:behaviors>
        <w:guid w:val="{E1364E61-8992-494C-B438-29B9F3D45ED7}"/>
      </w:docPartPr>
      <w:docPartBody>
        <w:p w:rsidR="00D07E11" w:rsidRDefault="00D07E11"/>
      </w:docPartBody>
    </w:docPart>
    <w:docPart>
      <w:docPartPr>
        <w:name w:val="1445314DBF11468EA0D70B43EB73B9CC"/>
        <w:category>
          <w:name w:val="General"/>
          <w:gallery w:val="placeholder"/>
        </w:category>
        <w:types>
          <w:type w:val="bbPlcHdr"/>
        </w:types>
        <w:behaviors>
          <w:behavior w:val="content"/>
        </w:behaviors>
        <w:guid w:val="{694EE113-A665-4123-A550-5E5F5332F551}"/>
      </w:docPartPr>
      <w:docPartBody>
        <w:p w:rsidR="00D07E11" w:rsidRDefault="00D07E11"/>
      </w:docPartBody>
    </w:docPart>
    <w:docPart>
      <w:docPartPr>
        <w:name w:val="913CFF9B60494EB58905F98036BD9334"/>
        <w:category>
          <w:name w:val="General"/>
          <w:gallery w:val="placeholder"/>
        </w:category>
        <w:types>
          <w:type w:val="bbPlcHdr"/>
        </w:types>
        <w:behaviors>
          <w:behavior w:val="content"/>
        </w:behaviors>
        <w:guid w:val="{AA150E77-5480-41C9-A2A3-9FEB33086B1D}"/>
      </w:docPartPr>
      <w:docPartBody>
        <w:p w:rsidR="00D07E11" w:rsidRDefault="00D07E11"/>
      </w:docPartBody>
    </w:docPart>
    <w:docPart>
      <w:docPartPr>
        <w:name w:val="7258F0C6D4FA42A2A8E8A5EA12C9FEF6"/>
        <w:category>
          <w:name w:val="General"/>
          <w:gallery w:val="placeholder"/>
        </w:category>
        <w:types>
          <w:type w:val="bbPlcHdr"/>
        </w:types>
        <w:behaviors>
          <w:behavior w:val="content"/>
        </w:behaviors>
        <w:guid w:val="{FEDC78B8-2327-4E1F-88D7-9550D4F9145D}"/>
      </w:docPartPr>
      <w:docPartBody>
        <w:p w:rsidR="00D07E11" w:rsidRDefault="00D07E11"/>
      </w:docPartBody>
    </w:docPart>
    <w:docPart>
      <w:docPartPr>
        <w:name w:val="31F2E1416D0744CF86530CC9C31D0C19"/>
        <w:category>
          <w:name w:val="General"/>
          <w:gallery w:val="placeholder"/>
        </w:category>
        <w:types>
          <w:type w:val="bbPlcHdr"/>
        </w:types>
        <w:behaviors>
          <w:behavior w:val="content"/>
        </w:behaviors>
        <w:guid w:val="{D647ED87-4AE7-43A1-9D07-0DEB91C4D32E}"/>
      </w:docPartPr>
      <w:docPartBody>
        <w:p w:rsidR="00D07E11" w:rsidRDefault="00D07E11"/>
      </w:docPartBody>
    </w:docPart>
    <w:docPart>
      <w:docPartPr>
        <w:name w:val="0A4CBB6B49CA4FF9AF2D9C9C7F0498B3"/>
        <w:category>
          <w:name w:val="General"/>
          <w:gallery w:val="placeholder"/>
        </w:category>
        <w:types>
          <w:type w:val="bbPlcHdr"/>
        </w:types>
        <w:behaviors>
          <w:behavior w:val="content"/>
        </w:behaviors>
        <w:guid w:val="{6C35889A-75A3-4AB4-8561-EB1F0163749F}"/>
      </w:docPartPr>
      <w:docPartBody>
        <w:p w:rsidR="00D07E11" w:rsidRDefault="00D07E11"/>
      </w:docPartBody>
    </w:docPart>
    <w:docPart>
      <w:docPartPr>
        <w:name w:val="6E3BDC03B2BE4AEE803FB105A4D21992"/>
        <w:category>
          <w:name w:val="General"/>
          <w:gallery w:val="placeholder"/>
        </w:category>
        <w:types>
          <w:type w:val="bbPlcHdr"/>
        </w:types>
        <w:behaviors>
          <w:behavior w:val="content"/>
        </w:behaviors>
        <w:guid w:val="{55D73DF7-49CD-42DD-AA4E-CA990BE1A003}"/>
      </w:docPartPr>
      <w:docPartBody>
        <w:p w:rsidR="00016FE7" w:rsidRDefault="00016FE7"/>
      </w:docPartBody>
    </w:docPart>
    <w:docPart>
      <w:docPartPr>
        <w:name w:val="C395C359097B485B81AFA955AD1C8A56"/>
        <w:category>
          <w:name w:val="General"/>
          <w:gallery w:val="placeholder"/>
        </w:category>
        <w:types>
          <w:type w:val="bbPlcHdr"/>
        </w:types>
        <w:behaviors>
          <w:behavior w:val="content"/>
        </w:behaviors>
        <w:guid w:val="{C6339635-4499-4049-BFBC-10E2D688D270}"/>
      </w:docPartPr>
      <w:docPartBody>
        <w:p w:rsidR="00016FE7" w:rsidRDefault="00016FE7"/>
      </w:docPartBody>
    </w:docPart>
    <w:docPart>
      <w:docPartPr>
        <w:name w:val="5DEA245A471945A5B9FD9FDE33A67B01"/>
        <w:category>
          <w:name w:val="General"/>
          <w:gallery w:val="placeholder"/>
        </w:category>
        <w:types>
          <w:type w:val="bbPlcHdr"/>
        </w:types>
        <w:behaviors>
          <w:behavior w:val="content"/>
        </w:behaviors>
        <w:guid w:val="{9A838672-3032-4C1B-A6B9-AEA6BC8DEBCC}"/>
      </w:docPartPr>
      <w:docPartBody>
        <w:p w:rsidR="001F283C" w:rsidRDefault="001F283C"/>
      </w:docPartBody>
    </w:docPart>
    <w:docPart>
      <w:docPartPr>
        <w:name w:val="CD15EA075C264DCF9CA63BF9BF81BA8B"/>
        <w:category>
          <w:name w:val="General"/>
          <w:gallery w:val="placeholder"/>
        </w:category>
        <w:types>
          <w:type w:val="bbPlcHdr"/>
        </w:types>
        <w:behaviors>
          <w:behavior w:val="content"/>
        </w:behaviors>
        <w:guid w:val="{D20C7151-28A6-4F57-A786-A7C38DD58371}"/>
      </w:docPartPr>
      <w:docPartBody>
        <w:p w:rsidR="001F283C" w:rsidRDefault="001F283C"/>
      </w:docPartBody>
    </w:docPart>
    <w:docPart>
      <w:docPartPr>
        <w:name w:val="468C6AEF7DC34F6EBC488C173984E8AC"/>
        <w:category>
          <w:name w:val="General"/>
          <w:gallery w:val="placeholder"/>
        </w:category>
        <w:types>
          <w:type w:val="bbPlcHdr"/>
        </w:types>
        <w:behaviors>
          <w:behavior w:val="content"/>
        </w:behaviors>
        <w:guid w:val="{9C6CB2CB-5772-4298-B92C-FB8D3A49980F}"/>
      </w:docPartPr>
      <w:docPartBody>
        <w:p w:rsidR="001F283C" w:rsidRDefault="001F283C"/>
      </w:docPartBody>
    </w:docPart>
    <w:docPart>
      <w:docPartPr>
        <w:name w:val="419F12AFA59A450DAEC77C30B1BE6C92"/>
        <w:category>
          <w:name w:val="General"/>
          <w:gallery w:val="placeholder"/>
        </w:category>
        <w:types>
          <w:type w:val="bbPlcHdr"/>
        </w:types>
        <w:behaviors>
          <w:behavior w:val="content"/>
        </w:behaviors>
        <w:guid w:val="{35B18749-B752-4436-AD68-020ED13280FE}"/>
      </w:docPartPr>
      <w:docPartBody>
        <w:p w:rsidR="001F283C" w:rsidRDefault="001F2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16FE7"/>
    <w:rsid w:val="000D4CA0"/>
    <w:rsid w:val="00154C9B"/>
    <w:rsid w:val="001E186C"/>
    <w:rsid w:val="001F283C"/>
    <w:rsid w:val="00235292"/>
    <w:rsid w:val="00261F20"/>
    <w:rsid w:val="00311C25"/>
    <w:rsid w:val="00562593"/>
    <w:rsid w:val="0057350E"/>
    <w:rsid w:val="00794BF1"/>
    <w:rsid w:val="008251B8"/>
    <w:rsid w:val="008653C1"/>
    <w:rsid w:val="00911C26"/>
    <w:rsid w:val="00940BC6"/>
    <w:rsid w:val="00942D96"/>
    <w:rsid w:val="00B00976"/>
    <w:rsid w:val="00B4192F"/>
    <w:rsid w:val="00CC6F26"/>
    <w:rsid w:val="00CD6AD6"/>
    <w:rsid w:val="00D07E11"/>
    <w:rsid w:val="00D4601D"/>
    <w:rsid w:val="00DD0D90"/>
    <w:rsid w:val="00DD44F2"/>
    <w:rsid w:val="00F04D52"/>
    <w:rsid w:val="00F259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9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6E5F8-CCCB-444C-8683-4C7FD564B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E786F-5859-4547-97D5-963F44762E16}">
  <ds:schemaRefs>
    <ds:schemaRef ds:uri="http://schemas.openxmlformats.org/package/2006/metadata/core-properties"/>
    <ds:schemaRef ds:uri="http://purl.org/dc/elements/1.1/"/>
    <ds:schemaRef ds:uri="http://schemas.microsoft.com/office/2006/documentManagement/types"/>
    <ds:schemaRef ds:uri="http://purl.org/dc/terms/"/>
    <ds:schemaRef ds:uri="c5b12f2e-6b3c-4a3a-9961-bb47292d08cd"/>
    <ds:schemaRef ds:uri="http://schemas.microsoft.com/office/infopath/2007/PartnerControls"/>
    <ds:schemaRef ds:uri="http://schemas.microsoft.com/office/2006/metadata/properties"/>
    <ds:schemaRef ds:uri="20442066-bf90-4535-9958-bdb0b8ae0d2c"/>
    <ds:schemaRef ds:uri="http://www.w3.org/XML/1998/namespace"/>
    <ds:schemaRef ds:uri="http://purl.org/dc/dcmitype/"/>
  </ds:schemaRefs>
</ds:datastoreItem>
</file>

<file path=customXml/itemProps3.xml><?xml version="1.0" encoding="utf-8"?>
<ds:datastoreItem xmlns:ds="http://schemas.openxmlformats.org/officeDocument/2006/customXml" ds:itemID="{89A88484-FD91-4B51-BF12-96858F684527}">
  <ds:schemaRefs>
    <ds:schemaRef ds:uri="http://schemas.microsoft.com/sharepoint/v3/contenttype/forms"/>
  </ds:schemaRefs>
</ds:datastoreItem>
</file>

<file path=customXml/itemProps4.xml><?xml version="1.0" encoding="utf-8"?>
<ds:datastoreItem xmlns:ds="http://schemas.openxmlformats.org/officeDocument/2006/customXml" ds:itemID="{F14416E4-F6A4-4F33-8B5B-AA06CF935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4</cp:revision>
  <dcterms:created xsi:type="dcterms:W3CDTF">2025-07-11T19:05:00Z</dcterms:created>
  <dcterms:modified xsi:type="dcterms:W3CDTF">2025-08-22T19:34:00Z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3806700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