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2B8C2276" w:rsidR="00F21D47" w:rsidRPr="00E03D8D" w:rsidRDefault="00326316" w:rsidP="00915462">
      <w:pPr>
        <w:spacing w:after="0"/>
        <w:jc w:val="center"/>
        <w:rPr>
          <w:rFonts w:ascii="Arial" w:hAnsi="Arial" w:cs="Arial"/>
        </w:rPr>
      </w:pPr>
      <w:r w:rsidRPr="7E02345B">
        <w:rPr>
          <w:rFonts w:ascii="Arial" w:hAnsi="Arial" w:cs="Arial"/>
        </w:rPr>
        <w:t>HRP-</w:t>
      </w:r>
      <w:r w:rsidR="005A4C66" w:rsidRPr="7E02345B">
        <w:rPr>
          <w:rFonts w:ascii="Arial" w:hAnsi="Arial" w:cs="Arial"/>
        </w:rPr>
        <w:t>064</w:t>
      </w:r>
      <w:r w:rsidRPr="7E02345B">
        <w:rPr>
          <w:rFonts w:ascii="Arial" w:hAnsi="Arial" w:cs="Arial"/>
        </w:rPr>
        <w:t xml:space="preserve"> |</w:t>
      </w:r>
      <w:r w:rsidR="005A4C66" w:rsidRPr="7E02345B">
        <w:rPr>
          <w:rFonts w:ascii="Arial" w:hAnsi="Arial" w:cs="Arial"/>
        </w:rPr>
        <w:t xml:space="preserve"> </w:t>
      </w:r>
      <w:r w:rsidR="00AA7C00">
        <w:rPr>
          <w:rFonts w:ascii="Arial" w:hAnsi="Arial" w:cs="Arial"/>
        </w:rPr>
        <w:t>12</w:t>
      </w:r>
      <w:r w:rsidRPr="7E02345B">
        <w:rPr>
          <w:rFonts w:ascii="Arial" w:hAnsi="Arial" w:cs="Arial"/>
        </w:rPr>
        <w:t>/</w:t>
      </w:r>
      <w:r w:rsidR="003231E3">
        <w:rPr>
          <w:rFonts w:ascii="Arial" w:hAnsi="Arial" w:cs="Arial"/>
        </w:rPr>
        <w:t>1</w:t>
      </w:r>
      <w:r w:rsidR="00AA7C00">
        <w:rPr>
          <w:rFonts w:ascii="Arial" w:hAnsi="Arial" w:cs="Arial"/>
        </w:rPr>
        <w:t>5</w:t>
      </w:r>
      <w:r w:rsidRPr="7E02345B">
        <w:rPr>
          <w:rFonts w:ascii="Arial" w:hAnsi="Arial" w:cs="Arial"/>
        </w:rPr>
        <w:t>/2025</w:t>
      </w:r>
      <w:r w:rsidR="005A4C66" w:rsidRPr="7E02345B">
        <w:rPr>
          <w:rFonts w:ascii="Arial" w:hAnsi="Arial" w:cs="Arial"/>
        </w:rPr>
        <w:t xml:space="preserve"> </w:t>
      </w:r>
      <w:r w:rsidR="00915462" w:rsidRPr="7E02345B">
        <w:rPr>
          <w:rFonts w:ascii="Arial" w:hAnsi="Arial" w:cs="Arial"/>
        </w:rPr>
        <w:t xml:space="preserve">| </w:t>
      </w:r>
      <w:r w:rsidR="00B2339A" w:rsidRPr="7E02345B">
        <w:rPr>
          <w:rFonts w:ascii="Arial" w:hAnsi="Arial" w:cs="Arial"/>
        </w:rPr>
        <w:t>Owne</w:t>
      </w:r>
      <w:r w:rsidR="00333081" w:rsidRPr="7E02345B">
        <w:rPr>
          <w:rFonts w:ascii="Arial" w:hAnsi="Arial" w:cs="Arial"/>
        </w:rPr>
        <w:t xml:space="preserve">r: </w:t>
      </w:r>
      <w:r w:rsidR="003231E3">
        <w:rPr>
          <w:rFonts w:ascii="Arial" w:hAnsi="Arial" w:cs="Arial"/>
        </w:rPr>
        <w:t>WVU OHRP Director</w:t>
      </w:r>
      <w:r w:rsidR="00333081" w:rsidRPr="7E02345B">
        <w:rPr>
          <w:rFonts w:ascii="Arial" w:hAnsi="Arial" w:cs="Arial"/>
        </w:rPr>
        <w:t xml:space="preserve"> | Approver: </w:t>
      </w:r>
      <w:r w:rsidR="003231E3">
        <w:rPr>
          <w:rFonts w:ascii="Arial" w:hAnsi="Arial" w:cs="Arial"/>
        </w:rPr>
        <w:t>WVU Vice President of Research</w:t>
      </w:r>
    </w:p>
    <w:p w14:paraId="30BBEED7" w14:textId="77777777" w:rsidR="00326316" w:rsidRPr="00E03D8D" w:rsidRDefault="00326316" w:rsidP="00433C87">
      <w:pPr>
        <w:spacing w:after="0"/>
      </w:pPr>
    </w:p>
    <w:p w14:paraId="3344C008" w14:textId="61CD1FA0" w:rsidR="00893D51" w:rsidRPr="00E03D8D" w:rsidRDefault="00326316" w:rsidP="00326316">
      <w:pPr>
        <w:pStyle w:val="DocumentTitle-HCG"/>
        <w:rPr>
          <w:szCs w:val="32"/>
        </w:rPr>
      </w:pPr>
      <w:r w:rsidRPr="00E03D8D">
        <w:rPr>
          <w:szCs w:val="32"/>
        </w:rPr>
        <w:t>SOP</w:t>
      </w:r>
      <w:r w:rsidR="00097C68" w:rsidRPr="00E03D8D">
        <w:rPr>
          <w:szCs w:val="32"/>
        </w:rPr>
        <w:t>:</w:t>
      </w:r>
      <w:r w:rsidRPr="00E03D8D">
        <w:rPr>
          <w:szCs w:val="32"/>
        </w:rPr>
        <w:t xml:space="preserve"> </w:t>
      </w:r>
      <w:r w:rsidR="005A4C66">
        <w:rPr>
          <w:szCs w:val="32"/>
        </w:rPr>
        <w:t>NIH Genomic Data Sharing (GDS) Institutional Certification</w:t>
      </w:r>
      <w:r w:rsidR="00C97E43" w:rsidRPr="00E03D8D">
        <w:rPr>
          <w:sz w:val="22"/>
          <w:szCs w:val="22"/>
        </w:rPr>
        <w:t xml:space="preserve"> </w:t>
      </w:r>
    </w:p>
    <w:p w14:paraId="55F8BD4C" w14:textId="77777777" w:rsidR="00326316" w:rsidRDefault="00326316" w:rsidP="00326316">
      <w:pPr>
        <w:pStyle w:val="DocumentTitle-HCG"/>
      </w:pPr>
    </w:p>
    <w:p w14:paraId="5EF988B5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PURPOSE</w:t>
      </w:r>
    </w:p>
    <w:p w14:paraId="296A0C21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This procedure establishes the process to certify approval for investigator submission of large-scale human genomic data to an NIH-designated data repository.</w:t>
      </w:r>
    </w:p>
    <w:p w14:paraId="6460110C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The process begins when an investigator contacts IRB staff for certification of the genomic data sharing plan.</w:t>
      </w:r>
    </w:p>
    <w:p w14:paraId="6BA2EC2D" w14:textId="4ADEE02B" w:rsidR="0034262A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The process ends when the </w:t>
      </w:r>
      <w:r w:rsidRPr="002F369D">
        <w:rPr>
          <w:rFonts w:cs="Arial"/>
          <w:sz w:val="22"/>
          <w:szCs w:val="22"/>
          <w:u w:val="double"/>
        </w:rPr>
        <w:t>Institutional Official/ Organizational Official (IO/</w:t>
      </w:r>
      <w:proofErr w:type="gramStart"/>
      <w:r w:rsidRPr="002F369D">
        <w:rPr>
          <w:rFonts w:cs="Arial"/>
          <w:sz w:val="22"/>
          <w:szCs w:val="22"/>
          <w:u w:val="double"/>
        </w:rPr>
        <w:t>OO</w:t>
      </w:r>
      <w:r w:rsidR="00785416">
        <w:rPr>
          <w:rFonts w:cs="Arial"/>
          <w:sz w:val="22"/>
          <w:szCs w:val="22"/>
          <w:u w:val="double"/>
        </w:rPr>
        <w:t xml:space="preserve"> </w:t>
      </w:r>
      <w:r w:rsidRPr="002F369D">
        <w:rPr>
          <w:rFonts w:cs="Arial"/>
          <w:sz w:val="22"/>
          <w:szCs w:val="22"/>
          <w:u w:val="double"/>
        </w:rPr>
        <w:t>)</w:t>
      </w:r>
      <w:proofErr w:type="gramEnd"/>
      <w:r w:rsidRPr="002F369D">
        <w:rPr>
          <w:rFonts w:cs="Arial"/>
          <w:sz w:val="22"/>
          <w:szCs w:val="22"/>
        </w:rPr>
        <w:t xml:space="preserve"> </w:t>
      </w:r>
      <w:r w:rsidR="00785416">
        <w:rPr>
          <w:rFonts w:cs="Arial"/>
          <w:sz w:val="22"/>
          <w:szCs w:val="22"/>
        </w:rPr>
        <w:t xml:space="preserve">or designee </w:t>
      </w:r>
      <w:r w:rsidRPr="002F369D">
        <w:rPr>
          <w:rFonts w:cs="Arial"/>
          <w:sz w:val="22"/>
          <w:szCs w:val="22"/>
        </w:rPr>
        <w:t>has certified and communicated to the investigator.</w:t>
      </w:r>
    </w:p>
    <w:p w14:paraId="2F59A332" w14:textId="77777777" w:rsidR="00326316" w:rsidRPr="002F369D" w:rsidRDefault="00326316" w:rsidP="009B584B">
      <w:pPr>
        <w:pStyle w:val="SOPLevel1"/>
        <w:spacing w:line="276" w:lineRule="auto"/>
        <w:rPr>
          <w:sz w:val="22"/>
          <w:szCs w:val="22"/>
        </w:rPr>
      </w:pPr>
      <w:r w:rsidRPr="002F369D">
        <w:rPr>
          <w:sz w:val="22"/>
          <w:szCs w:val="22"/>
        </w:rPr>
        <w:t>REVISIONS FROM PREVIOUS VERSION</w:t>
      </w:r>
    </w:p>
    <w:p w14:paraId="1CD68A5C" w14:textId="4787A659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None</w:t>
      </w:r>
    </w:p>
    <w:p w14:paraId="6D86B30D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POLICY</w:t>
      </w:r>
    </w:p>
    <w:p w14:paraId="638FEC70" w14:textId="1991CFD1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Investigators must request certification from IRB staff prior to investigator submission of large-scale human genomic data or approval of funding.</w:t>
      </w:r>
    </w:p>
    <w:p w14:paraId="236E6220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RESPONSIBILITIES</w:t>
      </w:r>
    </w:p>
    <w:p w14:paraId="5CB72C81" w14:textId="79884D64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The IRB Director or designee verifies for the </w:t>
      </w:r>
      <w:r w:rsidRPr="002F369D">
        <w:rPr>
          <w:rFonts w:cs="Arial"/>
          <w:sz w:val="22"/>
          <w:szCs w:val="22"/>
          <w:u w:val="double"/>
        </w:rPr>
        <w:t>IO/OO</w:t>
      </w:r>
      <w:r w:rsidR="007F0309">
        <w:rPr>
          <w:rFonts w:cs="Arial"/>
          <w:sz w:val="22"/>
          <w:szCs w:val="22"/>
          <w:u w:val="double"/>
        </w:rPr>
        <w:t xml:space="preserve"> or designee</w:t>
      </w:r>
      <w:r w:rsidRPr="002F369D">
        <w:rPr>
          <w:rFonts w:cs="Arial"/>
          <w:sz w:val="22"/>
          <w:szCs w:val="22"/>
        </w:rPr>
        <w:t xml:space="preserve"> that all data meet criteria for submission to the data repository.</w:t>
      </w:r>
    </w:p>
    <w:p w14:paraId="7A334A9E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PROCEDURE</w:t>
      </w:r>
    </w:p>
    <w:p w14:paraId="478783DC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Use HRP-332 - WORKSHEET - NIH GDS Institutional Certification to evaluate and document whether the investigator’s genomic data sharing plan meets the criteria for submission to a NIH-designated data repository.</w:t>
      </w:r>
    </w:p>
    <w:p w14:paraId="34DA58CD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Populate the applicable NIH Extramural Institutional Certification form. Pass the letter to the </w:t>
      </w:r>
      <w:r w:rsidRPr="002F369D">
        <w:rPr>
          <w:rFonts w:cs="Arial"/>
          <w:sz w:val="22"/>
          <w:szCs w:val="22"/>
          <w:u w:val="double"/>
        </w:rPr>
        <w:t>IO/OO</w:t>
      </w:r>
      <w:r w:rsidRPr="002F369D">
        <w:rPr>
          <w:rFonts w:cs="Arial"/>
          <w:sz w:val="22"/>
          <w:szCs w:val="22"/>
        </w:rPr>
        <w:t xml:space="preserve"> for review and certification.</w:t>
      </w:r>
    </w:p>
    <w:p w14:paraId="378D8E0F" w14:textId="65AAE1AD" w:rsidR="005A4C66" w:rsidRPr="002F369D" w:rsidRDefault="005A4C66" w:rsidP="009B584B">
      <w:pPr>
        <w:pStyle w:val="SOPLevel3"/>
        <w:spacing w:line="276" w:lineRule="auto"/>
        <w:rPr>
          <w:sz w:val="22"/>
          <w:szCs w:val="22"/>
        </w:rPr>
      </w:pPr>
      <w:r w:rsidRPr="002F369D">
        <w:rPr>
          <w:sz w:val="22"/>
          <w:szCs w:val="22"/>
        </w:rPr>
        <w:t xml:space="preserve">Provide </w:t>
      </w:r>
      <w:r w:rsidR="00722B0D" w:rsidRPr="00B66C18">
        <w:t>NIH Provisional Institutional Certification</w:t>
      </w:r>
      <w:r w:rsidRPr="002F369D">
        <w:rPr>
          <w:rStyle w:val="Hyperlink"/>
          <w:sz w:val="22"/>
          <w:szCs w:val="22"/>
        </w:rPr>
        <w:t xml:space="preserve"> </w:t>
      </w:r>
      <w:r w:rsidRPr="002F369D">
        <w:rPr>
          <w:sz w:val="22"/>
          <w:szCs w:val="22"/>
        </w:rPr>
        <w:t xml:space="preserve">when required by investigators prior to IRB review of the data sharing plan. </w:t>
      </w:r>
    </w:p>
    <w:p w14:paraId="4C8FAA45" w14:textId="77777777" w:rsidR="005A4C6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Save a copy of the signed form in IRB Office records.</w:t>
      </w:r>
    </w:p>
    <w:p w14:paraId="1CC295F9" w14:textId="50182470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Communicate certification approval to the investigator and provide a copy of the signed GDS Institutional Certification form for the investigator to forward to the NIH.</w:t>
      </w:r>
    </w:p>
    <w:p w14:paraId="46FE9BD2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MATERIALS</w:t>
      </w:r>
    </w:p>
    <w:p w14:paraId="30AC943E" w14:textId="062D8F0B" w:rsidR="00326316" w:rsidRPr="002F369D" w:rsidRDefault="005A4C66" w:rsidP="009B584B">
      <w:pPr>
        <w:pStyle w:val="SOPLevel2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HRP-332 - WORKSHEET - NIH GDS Institutional Certification </w:t>
      </w:r>
    </w:p>
    <w:p w14:paraId="67BFD6E7" w14:textId="77777777" w:rsidR="00326316" w:rsidRPr="002F369D" w:rsidRDefault="00326316" w:rsidP="009B584B">
      <w:pPr>
        <w:pStyle w:val="SOPLevel1"/>
        <w:spacing w:line="276" w:lineRule="auto"/>
        <w:rPr>
          <w:rFonts w:cs="Arial"/>
          <w:sz w:val="22"/>
          <w:szCs w:val="22"/>
        </w:rPr>
      </w:pPr>
      <w:r w:rsidRPr="002F369D">
        <w:rPr>
          <w:rFonts w:cs="Arial"/>
          <w:sz w:val="22"/>
          <w:szCs w:val="22"/>
        </w:rPr>
        <w:t>REFERENCES</w:t>
      </w:r>
    </w:p>
    <w:p w14:paraId="3256DD9B" w14:textId="256F2CF1" w:rsidR="005A4C66" w:rsidRDefault="005A4C66" w:rsidP="009B584B">
      <w:pPr>
        <w:pStyle w:val="SOPLevel2"/>
        <w:spacing w:line="276" w:lineRule="auto"/>
        <w:rPr>
          <w:sz w:val="22"/>
          <w:szCs w:val="22"/>
        </w:rPr>
      </w:pPr>
      <w:r w:rsidRPr="002F369D">
        <w:rPr>
          <w:rFonts w:cs="Arial"/>
          <w:sz w:val="22"/>
          <w:szCs w:val="22"/>
        </w:rPr>
        <w:t xml:space="preserve">National Institutes of Health Final Genomic Data Sharing Policy </w:t>
      </w:r>
      <w:r w:rsidRPr="002F369D">
        <w:rPr>
          <w:sz w:val="22"/>
          <w:szCs w:val="22"/>
        </w:rPr>
        <w:t>(</w:t>
      </w:r>
      <w:hyperlink r:id="rId10" w:history="1">
        <w:r w:rsidRPr="002F369D">
          <w:rPr>
            <w:rStyle w:val="Hyperlink"/>
            <w:sz w:val="22"/>
            <w:szCs w:val="22"/>
          </w:rPr>
          <w:t>https://grants.nih.gov/grants/guide/notice-files/NOT-OD-14-124.html</w:t>
        </w:r>
      </w:hyperlink>
      <w:r w:rsidRPr="002F369D">
        <w:rPr>
          <w:sz w:val="22"/>
          <w:szCs w:val="22"/>
        </w:rPr>
        <w:t>)</w:t>
      </w:r>
    </w:p>
    <w:p w14:paraId="29119384" w14:textId="22A396E2" w:rsidR="00E86DB9" w:rsidRPr="00DF4B37" w:rsidRDefault="008D065B" w:rsidP="00DF4B37">
      <w:pPr>
        <w:pStyle w:val="SOPLevel2"/>
        <w:spacing w:line="276" w:lineRule="auto"/>
        <w:rPr>
          <w:sz w:val="22"/>
          <w:szCs w:val="22"/>
        </w:rPr>
      </w:pPr>
      <w:r w:rsidRPr="00DF4B37">
        <w:rPr>
          <w:sz w:val="22"/>
          <w:szCs w:val="22"/>
        </w:rPr>
        <w:t>NIH Institutional Certifications (</w:t>
      </w:r>
      <w:hyperlink r:id="rId11" w:history="1">
        <w:r w:rsidRPr="00DF4B37">
          <w:rPr>
            <w:rStyle w:val="Hyperlink"/>
            <w:sz w:val="22"/>
            <w:szCs w:val="22"/>
          </w:rPr>
          <w:t>https://grants.nih.gov/policy-and-compliance/policy-topics/sharing-policies/gds/institutional-certifications</w:t>
        </w:r>
      </w:hyperlink>
      <w:r w:rsidRPr="00DF4B37">
        <w:rPr>
          <w:sz w:val="22"/>
          <w:szCs w:val="22"/>
        </w:rPr>
        <w:t>)</w:t>
      </w:r>
    </w:p>
    <w:p w14:paraId="47C4A902" w14:textId="5F92DE7C" w:rsidR="002B681F" w:rsidRPr="002F369D" w:rsidRDefault="002B681F" w:rsidP="0036070A">
      <w:pPr>
        <w:pStyle w:val="SOPLevel2"/>
        <w:numPr>
          <w:ilvl w:val="0"/>
          <w:numId w:val="0"/>
        </w:numPr>
        <w:spacing w:line="276" w:lineRule="auto"/>
        <w:rPr>
          <w:rFonts w:cs="Arial"/>
          <w:sz w:val="22"/>
          <w:szCs w:val="22"/>
        </w:rPr>
      </w:pPr>
    </w:p>
    <w:sectPr w:rsidR="002B681F" w:rsidRPr="002F369D" w:rsidSect="00B04D2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989B60" w14:textId="77777777" w:rsidR="0057010B" w:rsidRDefault="0057010B" w:rsidP="00855EE6">
      <w:pPr>
        <w:spacing w:after="0" w:line="240" w:lineRule="auto"/>
      </w:pPr>
      <w:r>
        <w:separator/>
      </w:r>
    </w:p>
  </w:endnote>
  <w:endnote w:type="continuationSeparator" w:id="0">
    <w:p w14:paraId="520793B6" w14:textId="77777777" w:rsidR="0057010B" w:rsidRDefault="0057010B" w:rsidP="00855E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4C7B5" w14:textId="77777777" w:rsidR="00744441" w:rsidRDefault="007444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915462" w:rsidRDefault="00915462" w:rsidP="00915462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</w:p>
  <w:p w14:paraId="13DADC2B" w14:textId="6C883B1F" w:rsidR="008C029A" w:rsidRPr="00276526" w:rsidRDefault="008C029A" w:rsidP="008C029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197D3F">
      <w:rPr>
        <w:b/>
        <w:bCs/>
      </w:rPr>
      <w:t xml:space="preserve"> </w:t>
    </w:r>
    <w:r w:rsidRPr="00276526">
      <w:rPr>
        <w:b/>
        <w:bCs/>
      </w:rPr>
      <w:t>©</w:t>
    </w:r>
    <w:r w:rsidR="00F22F83">
      <w:rPr>
        <w:b/>
        <w:bCs/>
      </w:rPr>
      <w:t xml:space="preserve"> 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4E3D0C27" w14:textId="77777777" w:rsidR="008C029A" w:rsidRPr="00276526" w:rsidRDefault="008C029A" w:rsidP="008C029A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FEFDB" w14:textId="77777777" w:rsidR="000E199B" w:rsidRPr="00915462" w:rsidRDefault="000E199B" w:rsidP="000E199B">
    <w:pPr>
      <w:pStyle w:val="Header"/>
      <w:jc w:val="cen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7E4CF52F" w14:textId="20905505" w:rsidR="008C029A" w:rsidRPr="00276526" w:rsidRDefault="008C029A" w:rsidP="008C029A">
    <w:pPr>
      <w:pStyle w:val="Footer"/>
      <w:jc w:val="center"/>
      <w:rPr>
        <w:b/>
        <w:bCs/>
      </w:rPr>
    </w:pPr>
    <w:r w:rsidRPr="00276526">
      <w:rPr>
        <w:b/>
        <w:bCs/>
      </w:rPr>
      <w:t>Huron HRPP Toolkit</w:t>
    </w:r>
    <w:r w:rsidR="00197D3F">
      <w:rPr>
        <w:b/>
        <w:bCs/>
      </w:rPr>
      <w:t xml:space="preserve"> </w:t>
    </w:r>
    <w:r w:rsidRPr="00276526">
      <w:rPr>
        <w:b/>
        <w:bCs/>
      </w:rPr>
      <w:t>©</w:t>
    </w:r>
    <w:r>
      <w:rPr>
        <w:b/>
        <w:bCs/>
      </w:rPr>
      <w:t>2025</w:t>
    </w:r>
    <w:r w:rsidRPr="00276526">
      <w:rPr>
        <w:b/>
        <w:bCs/>
      </w:rPr>
      <w:t xml:space="preserve"> </w:t>
    </w:r>
    <w:r w:rsidRPr="00276526">
      <w:t xml:space="preserve">created for </w:t>
    </w:r>
    <w:r>
      <w:t>West Virginia University</w:t>
    </w:r>
  </w:p>
  <w:p w14:paraId="6966FE90" w14:textId="77777777" w:rsidR="008C029A" w:rsidRPr="00276526" w:rsidRDefault="008C029A" w:rsidP="008C029A">
    <w:pPr>
      <w:pStyle w:val="Footer"/>
      <w:jc w:val="center"/>
    </w:pPr>
    <w:r>
      <w:rPr>
        <w:b/>
        <w:bCs/>
      </w:rPr>
      <w:t xml:space="preserve"> </w:t>
    </w:r>
    <w:r w:rsidRPr="00276526"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B3428" w14:textId="77777777" w:rsidR="0057010B" w:rsidRDefault="0057010B" w:rsidP="00855EE6">
      <w:pPr>
        <w:spacing w:after="0" w:line="240" w:lineRule="auto"/>
      </w:pPr>
      <w:r>
        <w:separator/>
      </w:r>
    </w:p>
  </w:footnote>
  <w:footnote w:type="continuationSeparator" w:id="0">
    <w:p w14:paraId="40B2D7CE" w14:textId="77777777" w:rsidR="0057010B" w:rsidRDefault="0057010B" w:rsidP="00855E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D5F2D" w14:textId="77777777" w:rsidR="00744441" w:rsidRDefault="007444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4FBBB134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28018B7E" w:rsidR="00397D6B" w:rsidRDefault="00744441" w:rsidP="0035520C">
    <w:pPr>
      <w:pStyle w:val="Header"/>
      <w:jc w:val="center"/>
    </w:pPr>
    <w:r>
      <w:rPr>
        <w:noProof/>
      </w:rPr>
      <w:drawing>
        <wp:inline distT="0" distB="0" distL="0" distR="0" wp14:anchorId="5363A4D6" wp14:editId="744B472B">
          <wp:extent cx="4096512" cy="624503"/>
          <wp:effectExtent l="0" t="0" r="0" b="1905"/>
          <wp:docPr id="2" name="Picture 4" descr="Office for Human Research Protections logo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4" descr="Office for Human Research Protections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96512" cy="6245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05DBB13" w14:textId="77777777" w:rsidR="0035520C" w:rsidRDefault="0035520C" w:rsidP="0035520C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1485852126">
    <w:abstractNumId w:val="1"/>
  </w:num>
  <w:num w:numId="2" w16cid:durableId="1797285813">
    <w:abstractNumId w:val="2"/>
  </w:num>
  <w:num w:numId="3" w16cid:durableId="407774687">
    <w:abstractNumId w:val="0"/>
  </w:num>
  <w:num w:numId="4" w16cid:durableId="940546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563DD"/>
    <w:rsid w:val="00073852"/>
    <w:rsid w:val="00076039"/>
    <w:rsid w:val="00082AFF"/>
    <w:rsid w:val="00095BC7"/>
    <w:rsid w:val="00097C68"/>
    <w:rsid w:val="000A0356"/>
    <w:rsid w:val="000E199B"/>
    <w:rsid w:val="000E220B"/>
    <w:rsid w:val="000F5F1B"/>
    <w:rsid w:val="00103C1B"/>
    <w:rsid w:val="00112F1A"/>
    <w:rsid w:val="00122BBA"/>
    <w:rsid w:val="00150F7C"/>
    <w:rsid w:val="0016135B"/>
    <w:rsid w:val="001707D6"/>
    <w:rsid w:val="00176485"/>
    <w:rsid w:val="00197D3F"/>
    <w:rsid w:val="001C7D7A"/>
    <w:rsid w:val="001F71FB"/>
    <w:rsid w:val="00207C5D"/>
    <w:rsid w:val="00216912"/>
    <w:rsid w:val="00253B7D"/>
    <w:rsid w:val="00272E9B"/>
    <w:rsid w:val="002A0DD4"/>
    <w:rsid w:val="002B681F"/>
    <w:rsid w:val="002D0BD1"/>
    <w:rsid w:val="002E6516"/>
    <w:rsid w:val="002F369D"/>
    <w:rsid w:val="003231E3"/>
    <w:rsid w:val="00326316"/>
    <w:rsid w:val="00326970"/>
    <w:rsid w:val="00333081"/>
    <w:rsid w:val="0034262A"/>
    <w:rsid w:val="0035520C"/>
    <w:rsid w:val="0035722D"/>
    <w:rsid w:val="0036070A"/>
    <w:rsid w:val="00376FA0"/>
    <w:rsid w:val="00397D6B"/>
    <w:rsid w:val="003E05C9"/>
    <w:rsid w:val="003E5AE2"/>
    <w:rsid w:val="003F35F5"/>
    <w:rsid w:val="00413B76"/>
    <w:rsid w:val="00432636"/>
    <w:rsid w:val="00433C87"/>
    <w:rsid w:val="00441C4C"/>
    <w:rsid w:val="004709CB"/>
    <w:rsid w:val="004927D3"/>
    <w:rsid w:val="004B05DE"/>
    <w:rsid w:val="004B4947"/>
    <w:rsid w:val="004E2CCD"/>
    <w:rsid w:val="00512CDD"/>
    <w:rsid w:val="0056216F"/>
    <w:rsid w:val="00562593"/>
    <w:rsid w:val="005678B9"/>
    <w:rsid w:val="0057010B"/>
    <w:rsid w:val="00574247"/>
    <w:rsid w:val="00584E49"/>
    <w:rsid w:val="0059053B"/>
    <w:rsid w:val="005A4C66"/>
    <w:rsid w:val="005C5C4B"/>
    <w:rsid w:val="005E0320"/>
    <w:rsid w:val="00612FDA"/>
    <w:rsid w:val="0062282F"/>
    <w:rsid w:val="00625EFE"/>
    <w:rsid w:val="00636276"/>
    <w:rsid w:val="00650A58"/>
    <w:rsid w:val="00675EB8"/>
    <w:rsid w:val="006844F4"/>
    <w:rsid w:val="006878C0"/>
    <w:rsid w:val="00695219"/>
    <w:rsid w:val="006C3173"/>
    <w:rsid w:val="006E31D2"/>
    <w:rsid w:val="006F23D2"/>
    <w:rsid w:val="006F5DF3"/>
    <w:rsid w:val="00722B0D"/>
    <w:rsid w:val="00730679"/>
    <w:rsid w:val="00744441"/>
    <w:rsid w:val="007469E0"/>
    <w:rsid w:val="0076301A"/>
    <w:rsid w:val="00771217"/>
    <w:rsid w:val="00785416"/>
    <w:rsid w:val="007F0309"/>
    <w:rsid w:val="00821C23"/>
    <w:rsid w:val="0084152D"/>
    <w:rsid w:val="00847512"/>
    <w:rsid w:val="0085182E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C029A"/>
    <w:rsid w:val="008C7F1C"/>
    <w:rsid w:val="008D065B"/>
    <w:rsid w:val="00915462"/>
    <w:rsid w:val="00917358"/>
    <w:rsid w:val="009547C8"/>
    <w:rsid w:val="00984F02"/>
    <w:rsid w:val="009B584B"/>
    <w:rsid w:val="009C1EE8"/>
    <w:rsid w:val="009C7222"/>
    <w:rsid w:val="009F7777"/>
    <w:rsid w:val="00AA7C00"/>
    <w:rsid w:val="00AC2F0C"/>
    <w:rsid w:val="00AC4ED1"/>
    <w:rsid w:val="00B04D26"/>
    <w:rsid w:val="00B2339A"/>
    <w:rsid w:val="00B23768"/>
    <w:rsid w:val="00B23D93"/>
    <w:rsid w:val="00B54DF7"/>
    <w:rsid w:val="00B61F4A"/>
    <w:rsid w:val="00B66C18"/>
    <w:rsid w:val="00B831C4"/>
    <w:rsid w:val="00BB2AC7"/>
    <w:rsid w:val="00BF2F85"/>
    <w:rsid w:val="00C11900"/>
    <w:rsid w:val="00C468AA"/>
    <w:rsid w:val="00C52F57"/>
    <w:rsid w:val="00C536C2"/>
    <w:rsid w:val="00C75CAF"/>
    <w:rsid w:val="00C97E43"/>
    <w:rsid w:val="00CA04CE"/>
    <w:rsid w:val="00CB19AF"/>
    <w:rsid w:val="00CC0849"/>
    <w:rsid w:val="00CD6AD6"/>
    <w:rsid w:val="00CE106A"/>
    <w:rsid w:val="00CF2D74"/>
    <w:rsid w:val="00D310A0"/>
    <w:rsid w:val="00D35E6A"/>
    <w:rsid w:val="00D6378E"/>
    <w:rsid w:val="00D84172"/>
    <w:rsid w:val="00D926D2"/>
    <w:rsid w:val="00D92D9E"/>
    <w:rsid w:val="00DF4B37"/>
    <w:rsid w:val="00E02174"/>
    <w:rsid w:val="00E0288C"/>
    <w:rsid w:val="00E03D8D"/>
    <w:rsid w:val="00E33C34"/>
    <w:rsid w:val="00E34769"/>
    <w:rsid w:val="00E61D55"/>
    <w:rsid w:val="00E86DB9"/>
    <w:rsid w:val="00E92E68"/>
    <w:rsid w:val="00EE39FA"/>
    <w:rsid w:val="00EF642F"/>
    <w:rsid w:val="00F116D8"/>
    <w:rsid w:val="00F21D47"/>
    <w:rsid w:val="00F22F83"/>
    <w:rsid w:val="00F40567"/>
    <w:rsid w:val="00F84AEF"/>
    <w:rsid w:val="00FC0E86"/>
    <w:rsid w:val="00FC735E"/>
    <w:rsid w:val="00FE1862"/>
    <w:rsid w:val="00FF7806"/>
    <w:rsid w:val="7E023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75EF74ED-8A38-4F1D-A7DC-1F93D5A0B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character" w:styleId="Hyperlink">
    <w:name w:val="Hyperlink"/>
    <w:semiHidden/>
    <w:rsid w:val="005A4C6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1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722B0D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FF78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rants.nih.gov/policy-and-compliance/policy-topics/sharing-policies/gds/institutional-certifications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grants.nih.gov/grants/guide/notice-files/NOT-OD-14-124.html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442066-bf90-4535-9958-bdb0b8ae0d2c">
      <UserInfo>
        <DisplayName/>
        <AccountId xsi:nil="true"/>
        <AccountType/>
      </UserInfo>
    </SharedWithUsers>
    <lcf76f155ced4ddcb4097134ff3c332f xmlns="c5b12f2e-6b3c-4a3a-9961-bb47292d08cd">
      <Terms xmlns="http://schemas.microsoft.com/office/infopath/2007/PartnerControls"/>
    </lcf76f155ced4ddcb4097134ff3c332f>
    <TaxCatchAll xmlns="20442066-bf90-4535-9958-bdb0b8ae0d2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ED7BF1D8BDA14886000D70D08E412B" ma:contentTypeVersion="25" ma:contentTypeDescription="Create a new document." ma:contentTypeScope="" ma:versionID="93ce81feb7a9d1c94cf7dff784a9ecd8">
  <xsd:schema xmlns:xsd="http://www.w3.org/2001/XMLSchema" xmlns:xs="http://www.w3.org/2001/XMLSchema" xmlns:p="http://schemas.microsoft.com/office/2006/metadata/properties" xmlns:ns2="c5b12f2e-6b3c-4a3a-9961-bb47292d08cd" xmlns:ns3="20442066-bf90-4535-9958-bdb0b8ae0d2c" targetNamespace="http://schemas.microsoft.com/office/2006/metadata/properties" ma:root="true" ma:fieldsID="22812611092d887d233dcafb0faf1816" ns2:_="" ns3:_="">
    <xsd:import namespace="c5b12f2e-6b3c-4a3a-9961-bb47292d08cd"/>
    <xsd:import namespace="20442066-bf90-4535-9958-bdb0b8ae0d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b12f2e-6b3c-4a3a-9961-bb47292d08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1bafe79d-3d34-4b47-ba45-d446bc85ef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42066-bf90-4535-9958-bdb0b8ae0d2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a15192be-978a-4d9a-b231-b890368fc33e}" ma:internalName="TaxCatchAll" ma:showField="CatchAllData" ma:web="20442066-bf90-4535-9958-bdb0b8ae0d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D94FB3-B034-47D2-8A3E-418F401558BF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c5b12f2e-6b3c-4a3a-9961-bb47292d08cd"/>
    <ds:schemaRef ds:uri="20442066-bf90-4535-9958-bdb0b8ae0d2c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0C36508C-3209-4B66-B88F-DBDA166E4E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393EE5-470E-459A-8515-3679121D6B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b12f2e-6b3c-4a3a-9961-bb47292d08cd"/>
    <ds:schemaRef ds:uri="20442066-bf90-4535-9958-bdb0b8ae0d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1898</Characters>
  <Application>Microsoft Office Word</Application>
  <DocSecurity>0</DocSecurity>
  <Lines>41</Lines>
  <Paragraphs>28</Paragraphs>
  <ScaleCrop>false</ScaleCrop>
  <Company/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Jocelyn Isley</dc:creator>
  <cp:keywords/>
  <dc:description/>
  <cp:lastModifiedBy>Kasandra Lambert</cp:lastModifiedBy>
  <cp:revision>3</cp:revision>
  <dcterms:created xsi:type="dcterms:W3CDTF">2025-12-15T17:29:00Z</dcterms:created>
  <dcterms:modified xsi:type="dcterms:W3CDTF">2025-12-15T17:29:00Z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0x01010038ED7BF1D8BDA14886000D70D08E412B</vt:lpwstr>
  </property>
  <property fmtid="{D5CDD505-2E9C-101B-9397-08002B2CF9AE}" pid="3" name="MediaServiceImageTags">
    <vt:lpwstr/>
  </property>
  <property fmtid="{D5CDD505-2E9C-101B-9397-08002B2CF9AE}" pid="4" name="Order">
    <vt:r8>3802600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</Properties>
</file>